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A81BD" w14:textId="058039AF" w:rsidR="00AE4083" w:rsidRDefault="00981334" w:rsidP="00AE4083">
      <w:pPr>
        <w:pStyle w:val="Rubrik1"/>
        <w:rPr>
          <w:rFonts w:ascii="Calibri" w:hAnsi="Calibri"/>
          <w:sz w:val="32"/>
          <w:szCs w:val="32"/>
        </w:rPr>
      </w:pPr>
      <w:r w:rsidRPr="00AE4083">
        <w:rPr>
          <w:rFonts w:ascii="Calibri" w:hAnsi="Calibri"/>
          <w:sz w:val="32"/>
          <w:szCs w:val="32"/>
        </w:rPr>
        <w:t>Uppgifter</w:t>
      </w:r>
      <w:r w:rsidR="00362564" w:rsidRPr="00AE4083">
        <w:rPr>
          <w:rFonts w:ascii="Calibri" w:hAnsi="Calibri"/>
          <w:sz w:val="32"/>
          <w:szCs w:val="32"/>
        </w:rPr>
        <w:t xml:space="preserve">: </w:t>
      </w:r>
      <w:r w:rsidR="00AE4083" w:rsidRPr="00AE4083">
        <w:rPr>
          <w:rFonts w:ascii="Calibri" w:hAnsi="Calibri"/>
          <w:sz w:val="32"/>
          <w:szCs w:val="32"/>
        </w:rPr>
        <w:t>Kemi 1, block 1, del 4</w:t>
      </w:r>
    </w:p>
    <w:p w14:paraId="2331922B" w14:textId="77777777" w:rsidR="00AE4083" w:rsidRPr="00AE4083" w:rsidRDefault="00AE4083" w:rsidP="00AE4083"/>
    <w:p w14:paraId="51670350" w14:textId="54809EC0" w:rsidR="006A50F5" w:rsidRDefault="002838BA" w:rsidP="00C43892">
      <w:pPr>
        <w:pStyle w:val="Liststycke"/>
        <w:numPr>
          <w:ilvl w:val="0"/>
          <w:numId w:val="7"/>
        </w:numPr>
      </w:pPr>
      <w:r>
        <w:t xml:space="preserve">Beskriv </w:t>
      </w:r>
      <w:r w:rsidR="008D6FC2">
        <w:t xml:space="preserve">kortfattat </w:t>
      </w:r>
      <w:r>
        <w:t xml:space="preserve">tillvägagångssättet vid framkallning </w:t>
      </w:r>
      <w:r w:rsidR="008D6FC2">
        <w:t xml:space="preserve">av osynliga fingeravtryck med </w:t>
      </w:r>
      <w:r w:rsidR="00C43892" w:rsidRPr="00C43892">
        <w:t>vanligt pulver (t.ex. kolpulver), sticky-side-pulver, fluorescerande pulver, jodånga, ninhydrin, superlim (cyanoakrylat) och silvernitrat.</w:t>
      </w:r>
    </w:p>
    <w:p w14:paraId="65571B51" w14:textId="77777777" w:rsidR="00C43892" w:rsidRPr="00C43892" w:rsidRDefault="00C43892" w:rsidP="00C43892">
      <w:pPr>
        <w:pStyle w:val="Liststycke"/>
      </w:pPr>
    </w:p>
    <w:p w14:paraId="37D44D2F" w14:textId="1AE13FE7" w:rsidR="00FD179A" w:rsidRDefault="00FD179A" w:rsidP="006D6BCB">
      <w:pPr>
        <w:pStyle w:val="Liststycke"/>
        <w:numPr>
          <w:ilvl w:val="0"/>
          <w:numId w:val="7"/>
        </w:numPr>
      </w:pPr>
      <w:r>
        <w:t>Vid framkallning av fingeravtryck används oftast någon av följande metoder; vanligt kolpulver</w:t>
      </w:r>
      <w:r w:rsidRPr="00C43892">
        <w:t xml:space="preserve">, sticky-side-pulver, fluorescerande pulver, jodånga, ninhydrin, superlim (cyanoakrylat) och </w:t>
      </w:r>
      <w:r>
        <w:t xml:space="preserve">silvernitrat. </w:t>
      </w:r>
      <w:r w:rsidR="006D6BCB">
        <w:t xml:space="preserve">Ange vilka material som de olika framkallningsmetoder </w:t>
      </w:r>
      <w:r w:rsidRPr="00C43892">
        <w:t xml:space="preserve">fungerar bäst på. </w:t>
      </w:r>
    </w:p>
    <w:p w14:paraId="2D01C9CB" w14:textId="77777777" w:rsidR="00FD179A" w:rsidRDefault="00FD179A" w:rsidP="00FD179A">
      <w:pPr>
        <w:pStyle w:val="Liststycke"/>
      </w:pPr>
    </w:p>
    <w:p w14:paraId="075FFC68" w14:textId="5AA72D85" w:rsidR="008D6FC2" w:rsidRDefault="002B671C" w:rsidP="008D6FC2">
      <w:pPr>
        <w:pStyle w:val="Liststycke"/>
        <w:numPr>
          <w:ilvl w:val="0"/>
          <w:numId w:val="7"/>
        </w:numPr>
      </w:pPr>
      <w:r>
        <w:t xml:space="preserve">Förklara vad elektronegativitet innebär och ange de 2 faktorer som bestämmer ett ämnens elektronegativitet. </w:t>
      </w:r>
      <w:r w:rsidR="008D6FC2">
        <w:br/>
      </w:r>
    </w:p>
    <w:p w14:paraId="58A5625C" w14:textId="77777777" w:rsidR="002838BA" w:rsidRDefault="002838BA" w:rsidP="002838BA">
      <w:pPr>
        <w:pStyle w:val="Liststycke"/>
        <w:numPr>
          <w:ilvl w:val="0"/>
          <w:numId w:val="7"/>
        </w:numPr>
      </w:pPr>
      <w:r>
        <w:t>Vilket av följande ämnen har högst elektronegativitet; Bor, Klor, Kväve, Syre, Fluor? Motivera ditt svar!</w:t>
      </w:r>
    </w:p>
    <w:p w14:paraId="422B76A4" w14:textId="77777777" w:rsidR="008D6FC2" w:rsidRDefault="008D6FC2" w:rsidP="008D6FC2">
      <w:pPr>
        <w:pStyle w:val="Liststycke"/>
      </w:pPr>
    </w:p>
    <w:p w14:paraId="0827EF0E" w14:textId="1DF87406" w:rsidR="002B671C" w:rsidRDefault="002838BA" w:rsidP="002B671C">
      <w:pPr>
        <w:pStyle w:val="Liststycke"/>
        <w:numPr>
          <w:ilvl w:val="0"/>
          <w:numId w:val="7"/>
        </w:numPr>
      </w:pPr>
      <w:r>
        <w:t>Vilket av följande ämnen har högst elektronegativitet; Litium, Natrium, Kaliu</w:t>
      </w:r>
      <w:r w:rsidR="002B671C">
        <w:t>m, Rubidium? Motivera ditt svar!</w:t>
      </w:r>
      <w:bookmarkStart w:id="0" w:name="_GoBack"/>
      <w:bookmarkEnd w:id="0"/>
      <w:r w:rsidR="002B671C">
        <w:br/>
      </w:r>
    </w:p>
    <w:p w14:paraId="7668E60A" w14:textId="4552D4A8" w:rsidR="002B671C" w:rsidRDefault="002B671C" w:rsidP="002B671C">
      <w:pPr>
        <w:pStyle w:val="Liststycke"/>
        <w:numPr>
          <w:ilvl w:val="0"/>
          <w:numId w:val="7"/>
        </w:numPr>
      </w:pPr>
      <w:r>
        <w:t xml:space="preserve">Förklara ingående hur cyanoakrylat kan framkalla osynliga fingeravtryck. Begreppet elektronegativitet bör ingå i din förklaring. </w:t>
      </w:r>
      <w:r>
        <w:br/>
      </w:r>
    </w:p>
    <w:p w14:paraId="18734786" w14:textId="08C350B5" w:rsidR="008D6FC2" w:rsidRDefault="002B671C" w:rsidP="008D6FC2">
      <w:pPr>
        <w:pStyle w:val="Liststycke"/>
        <w:numPr>
          <w:ilvl w:val="0"/>
          <w:numId w:val="7"/>
        </w:numPr>
      </w:pPr>
      <w:r>
        <w:t>Ninhydrin har i stort sätt helt ersatt jodånga som framkallningsmetod på papper</w:t>
      </w:r>
      <w:r w:rsidR="00C43892">
        <w:t xml:space="preserve">, kvitton och liknande material. En viktig anledning är att </w:t>
      </w:r>
      <w:r>
        <w:t xml:space="preserve">ninhydrin kan framkalla </w:t>
      </w:r>
      <w:r w:rsidR="00C43892">
        <w:t>äldre</w:t>
      </w:r>
      <w:r>
        <w:t xml:space="preserve"> fingeravtryck jämfört med jodånga. Förklara varför ninhydrin kan framkalla </w:t>
      </w:r>
      <w:r w:rsidR="00C43892">
        <w:t xml:space="preserve">äldre </w:t>
      </w:r>
      <w:r>
        <w:t>fingeravtryck.</w:t>
      </w:r>
      <w:r w:rsidR="008D6FC2">
        <w:br/>
      </w:r>
    </w:p>
    <w:p w14:paraId="13A60A43" w14:textId="2A76A63B" w:rsidR="0008168C" w:rsidRDefault="008D6FC2" w:rsidP="002B671C">
      <w:pPr>
        <w:pStyle w:val="Liststycke"/>
        <w:numPr>
          <w:ilvl w:val="0"/>
          <w:numId w:val="7"/>
        </w:numPr>
      </w:pPr>
      <w:r>
        <w:t xml:space="preserve">Förklara ingående hur ninhydrin kan framkalla osynliga fingeravtryck. Begreppet elektronegativitet bör ingå i din förklaring. </w:t>
      </w:r>
      <w:r>
        <w:br/>
      </w:r>
    </w:p>
    <w:p w14:paraId="2DD6A1C5" w14:textId="1244BB36" w:rsidR="002838BA" w:rsidRDefault="00604C85" w:rsidP="002838BA">
      <w:pPr>
        <w:pStyle w:val="Liststycke"/>
        <w:numPr>
          <w:ilvl w:val="0"/>
          <w:numId w:val="7"/>
        </w:numPr>
      </w:pPr>
      <w:r>
        <w:t>Fingeravtryck</w:t>
      </w:r>
      <w:r w:rsidR="002B671C">
        <w:t xml:space="preserve"> </w:t>
      </w:r>
      <w:r>
        <w:t>kan framkallas med hjälp av</w:t>
      </w:r>
      <w:r w:rsidR="002B671C">
        <w:t xml:space="preserve"> </w:t>
      </w:r>
      <w:r w:rsidR="002838BA">
        <w:t>flu</w:t>
      </w:r>
      <w:r w:rsidR="008D6FC2">
        <w:t xml:space="preserve">orescerande pulver </w:t>
      </w:r>
      <w:r>
        <w:t xml:space="preserve">och </w:t>
      </w:r>
      <w:r w:rsidR="008D6FC2">
        <w:t xml:space="preserve">UV-ljus. </w:t>
      </w:r>
      <w:r>
        <w:t xml:space="preserve">Det fluorescerande pulvret penslas på ytor där vi misstänker att det finns fingeravtryck och sedan belyser vi med UV-ljus på pulvret. Förklara vad som händer när vi belyser det fluorescerande pulvret med UV-ljus och varför fingeravtrycket då ofta framträder tydligt. </w:t>
      </w:r>
    </w:p>
    <w:p w14:paraId="09E7776F" w14:textId="77777777" w:rsidR="008C58A5" w:rsidRDefault="008C58A5" w:rsidP="008C58A5">
      <w:pPr>
        <w:pStyle w:val="Liststycke"/>
      </w:pPr>
    </w:p>
    <w:p w14:paraId="2BAF94AD" w14:textId="77777777" w:rsidR="008C58A5" w:rsidRDefault="008C58A5" w:rsidP="008C58A5">
      <w:pPr>
        <w:pStyle w:val="Liststycke"/>
        <w:numPr>
          <w:ilvl w:val="0"/>
          <w:numId w:val="7"/>
        </w:numPr>
        <w:spacing w:after="0" w:line="240" w:lineRule="auto"/>
      </w:pPr>
      <w:r>
        <w:t xml:space="preserve">Vad är skillnaden mellan fluorescens och kemiluminiscens? </w:t>
      </w:r>
    </w:p>
    <w:p w14:paraId="2ADE42A6" w14:textId="77777777" w:rsidR="008C58A5" w:rsidRDefault="008C58A5" w:rsidP="008C58A5">
      <w:pPr>
        <w:pStyle w:val="Liststycke"/>
      </w:pPr>
    </w:p>
    <w:p w14:paraId="1E08D4EA" w14:textId="2FE77C05" w:rsidR="002838BA" w:rsidRPr="0008168C" w:rsidRDefault="002838BA" w:rsidP="008D6FC2">
      <w:pPr>
        <w:ind w:left="360"/>
      </w:pPr>
    </w:p>
    <w:sectPr w:rsidR="002838BA" w:rsidRPr="0008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067"/>
    <w:multiLevelType w:val="hybridMultilevel"/>
    <w:tmpl w:val="B338E352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18C"/>
    <w:multiLevelType w:val="hybridMultilevel"/>
    <w:tmpl w:val="08DE8E46"/>
    <w:lvl w:ilvl="0" w:tplc="A51A8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CC6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0E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DC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E5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65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FD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E05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A30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30"/>
    <w:multiLevelType w:val="hybridMultilevel"/>
    <w:tmpl w:val="606A5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703EC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06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339FA"/>
    <w:multiLevelType w:val="hybridMultilevel"/>
    <w:tmpl w:val="C350473E"/>
    <w:lvl w:ilvl="0" w:tplc="8BFC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27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0BC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E69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AC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0F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643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B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8E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72F40"/>
    <w:multiLevelType w:val="hybridMultilevel"/>
    <w:tmpl w:val="B4C8FE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C5126"/>
    <w:multiLevelType w:val="hybridMultilevel"/>
    <w:tmpl w:val="BEAC7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237A7"/>
    <w:multiLevelType w:val="hybridMultilevel"/>
    <w:tmpl w:val="6FB043CC"/>
    <w:lvl w:ilvl="0" w:tplc="7FD81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4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9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0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643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7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9F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8B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AE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595"/>
    <w:rsid w:val="00047977"/>
    <w:rsid w:val="00057198"/>
    <w:rsid w:val="0008168C"/>
    <w:rsid w:val="0014310A"/>
    <w:rsid w:val="002838BA"/>
    <w:rsid w:val="002A1BB1"/>
    <w:rsid w:val="002B671C"/>
    <w:rsid w:val="002F798C"/>
    <w:rsid w:val="00341163"/>
    <w:rsid w:val="00362564"/>
    <w:rsid w:val="00401A2C"/>
    <w:rsid w:val="00477595"/>
    <w:rsid w:val="005938B1"/>
    <w:rsid w:val="00604C85"/>
    <w:rsid w:val="006A50F5"/>
    <w:rsid w:val="006D6BCB"/>
    <w:rsid w:val="00730C88"/>
    <w:rsid w:val="007F65B0"/>
    <w:rsid w:val="00804C9A"/>
    <w:rsid w:val="008C58A5"/>
    <w:rsid w:val="008D6FC2"/>
    <w:rsid w:val="008E7F72"/>
    <w:rsid w:val="00981334"/>
    <w:rsid w:val="00AE4083"/>
    <w:rsid w:val="00B60E0F"/>
    <w:rsid w:val="00C15DEA"/>
    <w:rsid w:val="00C3438C"/>
    <w:rsid w:val="00C43892"/>
    <w:rsid w:val="00D94032"/>
    <w:rsid w:val="00EF6D87"/>
    <w:rsid w:val="00FD07D6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0576"/>
  <w15:docId w15:val="{2D72C9B5-D51D-1F43-B186-86B9B28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595"/>
  </w:style>
  <w:style w:type="paragraph" w:styleId="Rubrik1">
    <w:name w:val="heading 1"/>
    <w:basedOn w:val="Normal"/>
    <w:next w:val="Normal"/>
    <w:link w:val="Rubrik1Char"/>
    <w:uiPriority w:val="9"/>
    <w:qFormat/>
    <w:rsid w:val="0047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7595"/>
    <w:pPr>
      <w:ind w:left="720"/>
      <w:contextualSpacing/>
    </w:pPr>
  </w:style>
  <w:style w:type="table" w:styleId="Tabellrutnt">
    <w:name w:val="Table Grid"/>
    <w:basedOn w:val="Normaltabell"/>
    <w:uiPriority w:val="59"/>
    <w:rsid w:val="0047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5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7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skuggning-dekorfrg1">
    <w:name w:val="Light Shading Accent 1"/>
    <w:basedOn w:val="Normaltabell"/>
    <w:uiPriority w:val="60"/>
    <w:rsid w:val="003411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5">
    <w:name w:val="Light List Accent 5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5">
    <w:name w:val="Light Grid Accent 5"/>
    <w:basedOn w:val="Normaltabell"/>
    <w:uiPriority w:val="62"/>
    <w:rsid w:val="0014310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lista1-dekorfrg1">
    <w:name w:val="Medium List 1 Accent 1"/>
    <w:basedOn w:val="Normaltabell"/>
    <w:uiPriority w:val="65"/>
    <w:rsid w:val="00143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Microsoft Office-användare</cp:lastModifiedBy>
  <cp:revision>9</cp:revision>
  <dcterms:created xsi:type="dcterms:W3CDTF">2015-09-20T19:05:00Z</dcterms:created>
  <dcterms:modified xsi:type="dcterms:W3CDTF">2018-08-12T21:41:00Z</dcterms:modified>
</cp:coreProperties>
</file>