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8D48C" w14:textId="77777777" w:rsidR="00C75038" w:rsidRPr="00C74962" w:rsidRDefault="00C75038" w:rsidP="00C75038">
      <w:pPr>
        <w:jc w:val="center"/>
        <w:rPr>
          <w:b/>
          <w:sz w:val="44"/>
          <w:szCs w:val="44"/>
        </w:rPr>
      </w:pPr>
      <w:r w:rsidRPr="00C74962">
        <w:rPr>
          <w:b/>
          <w:sz w:val="44"/>
          <w:szCs w:val="44"/>
        </w:rPr>
        <w:t xml:space="preserve">KEMI 1: </w:t>
      </w:r>
    </w:p>
    <w:p w14:paraId="754ED637" w14:textId="77777777" w:rsidR="00AC6893" w:rsidRPr="00C75038" w:rsidRDefault="00C75038" w:rsidP="00C75038">
      <w:pPr>
        <w:jc w:val="center"/>
        <w:rPr>
          <w:b/>
          <w:sz w:val="36"/>
          <w:szCs w:val="36"/>
        </w:rPr>
      </w:pPr>
      <w:r w:rsidRPr="00C75038">
        <w:rPr>
          <w:b/>
          <w:sz w:val="36"/>
          <w:szCs w:val="36"/>
        </w:rPr>
        <w:t>SAMMANFATTNING AV BLOCK 2</w:t>
      </w:r>
    </w:p>
    <w:p w14:paraId="6C7CE4FD" w14:textId="77777777" w:rsidR="00C75038" w:rsidRDefault="00C75038">
      <w:pPr>
        <w:rPr>
          <w:b/>
        </w:rPr>
      </w:pPr>
    </w:p>
    <w:p w14:paraId="0E69C0D0" w14:textId="77777777" w:rsidR="00C75038" w:rsidRPr="00127317" w:rsidRDefault="00C75038" w:rsidP="00C75038">
      <w:pPr>
        <w:shd w:val="clear" w:color="auto" w:fill="5B9BD5" w:themeFill="accent5"/>
        <w:rPr>
          <w:b/>
          <w:color w:val="FFFFFF" w:themeColor="background1"/>
        </w:rPr>
      </w:pPr>
      <w:r w:rsidRPr="00127317">
        <w:rPr>
          <w:b/>
          <w:color w:val="FFFFFF" w:themeColor="background1"/>
        </w:rPr>
        <w:t>Det viktigaste från d</w:t>
      </w:r>
      <w:r>
        <w:rPr>
          <w:b/>
          <w:color w:val="FFFFFF" w:themeColor="background1"/>
        </w:rPr>
        <w:t>el 1</w:t>
      </w:r>
      <w:r w:rsidRPr="00127317">
        <w:rPr>
          <w:b/>
          <w:color w:val="FFFFFF" w:themeColor="background1"/>
        </w:rPr>
        <w:t xml:space="preserve">: </w:t>
      </w:r>
    </w:p>
    <w:p w14:paraId="0A16ABA1" w14:textId="77777777" w:rsidR="00C75038" w:rsidRDefault="00C75038" w:rsidP="00C75038">
      <w:pPr>
        <w:rPr>
          <w:b/>
        </w:rPr>
      </w:pPr>
    </w:p>
    <w:p w14:paraId="22C2FE94" w14:textId="77777777" w:rsidR="00C75038" w:rsidRPr="00AC6893" w:rsidRDefault="00C75038" w:rsidP="00C75038">
      <w:pPr>
        <w:rPr>
          <w:b/>
          <w:sz w:val="22"/>
          <w:szCs w:val="22"/>
        </w:rPr>
      </w:pPr>
      <w:r>
        <w:rPr>
          <w:b/>
          <w:sz w:val="22"/>
          <w:szCs w:val="22"/>
        </w:rPr>
        <w:t>Du ska k</w:t>
      </w:r>
      <w:r w:rsidRPr="00AC6893">
        <w:rPr>
          <w:b/>
          <w:sz w:val="22"/>
          <w:szCs w:val="22"/>
        </w:rPr>
        <w:t xml:space="preserve">unna </w:t>
      </w:r>
      <w:r>
        <w:rPr>
          <w:b/>
          <w:sz w:val="22"/>
          <w:szCs w:val="22"/>
        </w:rPr>
        <w:t>beskriva hur man identifierar okända ämnen med enkla metoder</w:t>
      </w:r>
      <w:r w:rsidRPr="00AC6893">
        <w:rPr>
          <w:b/>
          <w:sz w:val="22"/>
          <w:szCs w:val="22"/>
        </w:rPr>
        <w:t>:</w:t>
      </w:r>
    </w:p>
    <w:p w14:paraId="2DAD4B5C" w14:textId="77777777" w:rsidR="00C75038" w:rsidRDefault="00C75038" w:rsidP="00C75038">
      <w:pPr>
        <w:rPr>
          <w:sz w:val="22"/>
          <w:szCs w:val="22"/>
        </w:rPr>
      </w:pPr>
    </w:p>
    <w:p w14:paraId="6C30C8DC" w14:textId="77777777" w:rsidR="00C75038" w:rsidRPr="00AC6893" w:rsidRDefault="00C75038" w:rsidP="00C75038">
      <w:pPr>
        <w:rPr>
          <w:sz w:val="22"/>
          <w:szCs w:val="22"/>
          <w:u w:val="single"/>
        </w:rPr>
      </w:pPr>
      <w:r w:rsidRPr="00AC6893">
        <w:rPr>
          <w:sz w:val="22"/>
          <w:szCs w:val="22"/>
          <w:u w:val="single"/>
        </w:rPr>
        <w:t>Identifiera okända jonföreningar:</w:t>
      </w:r>
    </w:p>
    <w:p w14:paraId="269681DB" w14:textId="77777777" w:rsidR="00C75038" w:rsidRPr="00AC6893" w:rsidRDefault="00C75038" w:rsidP="00C75038">
      <w:pPr>
        <w:rPr>
          <w:sz w:val="22"/>
          <w:szCs w:val="22"/>
        </w:rPr>
      </w:pPr>
      <w:r w:rsidRPr="00AC6893">
        <w:rPr>
          <w:sz w:val="22"/>
          <w:szCs w:val="22"/>
        </w:rPr>
        <w:t>Steg 1: Lågtest för att bestämma den positiva jonen.</w:t>
      </w:r>
    </w:p>
    <w:p w14:paraId="7700719E" w14:textId="77777777" w:rsidR="00C75038" w:rsidRPr="00AC6893" w:rsidRDefault="00C75038" w:rsidP="00C75038">
      <w:pPr>
        <w:rPr>
          <w:sz w:val="22"/>
          <w:szCs w:val="22"/>
        </w:rPr>
      </w:pPr>
      <w:r w:rsidRPr="00AC6893">
        <w:rPr>
          <w:sz w:val="22"/>
          <w:szCs w:val="22"/>
        </w:rPr>
        <w:t>Steg 2: Fällningstester och syratestet för att bestämma den negativa jonen (ett fällningstest testar positiva koppar- och järnjoner).</w:t>
      </w:r>
    </w:p>
    <w:p w14:paraId="6713AA0A" w14:textId="77777777" w:rsidR="00C75038" w:rsidRPr="00AC6893" w:rsidRDefault="00C75038" w:rsidP="00C75038">
      <w:pPr>
        <w:rPr>
          <w:sz w:val="22"/>
          <w:szCs w:val="22"/>
        </w:rPr>
      </w:pPr>
    </w:p>
    <w:p w14:paraId="786F3458" w14:textId="77777777" w:rsidR="00C75038" w:rsidRPr="00AC6893" w:rsidRDefault="00C75038" w:rsidP="00C75038">
      <w:pPr>
        <w:rPr>
          <w:sz w:val="22"/>
          <w:szCs w:val="22"/>
          <w:u w:val="single"/>
        </w:rPr>
      </w:pPr>
      <w:r w:rsidRPr="00AC6893">
        <w:rPr>
          <w:sz w:val="22"/>
          <w:szCs w:val="22"/>
          <w:u w:val="single"/>
        </w:rPr>
        <w:t xml:space="preserve">Identifiera okända molekylföreningar: </w:t>
      </w:r>
    </w:p>
    <w:p w14:paraId="5D3817B1" w14:textId="77777777" w:rsidR="00C75038" w:rsidRPr="00AC6893" w:rsidRDefault="00C75038" w:rsidP="00C75038">
      <w:pPr>
        <w:rPr>
          <w:sz w:val="22"/>
          <w:szCs w:val="22"/>
        </w:rPr>
      </w:pPr>
      <w:r w:rsidRPr="00AC6893">
        <w:rPr>
          <w:sz w:val="22"/>
          <w:szCs w:val="22"/>
        </w:rPr>
        <w:t xml:space="preserve">Testa kokpunkt, densitet och löslighet. </w:t>
      </w:r>
    </w:p>
    <w:p w14:paraId="4BF1C7BA" w14:textId="77777777" w:rsidR="00C75038" w:rsidRDefault="00C75038">
      <w:pPr>
        <w:rPr>
          <w:b/>
        </w:rPr>
      </w:pPr>
    </w:p>
    <w:p w14:paraId="15881007" w14:textId="77777777" w:rsidR="00AC6893" w:rsidRPr="00AC6893" w:rsidRDefault="00AC6893" w:rsidP="00AC6893">
      <w:pPr>
        <w:rPr>
          <w:b/>
          <w:sz w:val="22"/>
          <w:szCs w:val="22"/>
        </w:rPr>
      </w:pPr>
      <w:r>
        <w:rPr>
          <w:b/>
          <w:sz w:val="22"/>
          <w:szCs w:val="22"/>
        </w:rPr>
        <w:t>Du ska k</w:t>
      </w:r>
      <w:r w:rsidRPr="00AC6893">
        <w:rPr>
          <w:b/>
          <w:sz w:val="22"/>
          <w:szCs w:val="22"/>
        </w:rPr>
        <w:t xml:space="preserve">unna </w:t>
      </w:r>
      <w:r>
        <w:rPr>
          <w:b/>
          <w:sz w:val="22"/>
          <w:szCs w:val="22"/>
        </w:rPr>
        <w:t>utföra beräkningar (inkl. titreringsberäkningar) med följande formel</w:t>
      </w:r>
      <w:r w:rsidRPr="00AC6893">
        <w:rPr>
          <w:b/>
          <w:sz w:val="22"/>
          <w:szCs w:val="22"/>
        </w:rPr>
        <w:t>:</w:t>
      </w:r>
    </w:p>
    <w:p w14:paraId="1FDB8DC6" w14:textId="77777777" w:rsidR="00AC6893" w:rsidRDefault="00AC6893">
      <w:pPr>
        <w:rPr>
          <w:b/>
        </w:rPr>
      </w:pPr>
    </w:p>
    <w:p w14:paraId="44DAA55E" w14:textId="77777777" w:rsidR="00AC6893" w:rsidRPr="00AC6893" w:rsidRDefault="00AC6893" w:rsidP="00AC6893">
      <w:pPr>
        <w:rPr>
          <w:b/>
          <w:sz w:val="22"/>
          <w:szCs w:val="22"/>
        </w:rPr>
      </w:pPr>
      <w:r w:rsidRPr="00AC6893">
        <w:rPr>
          <w:b/>
          <w:sz w:val="22"/>
          <w:szCs w:val="22"/>
        </w:rPr>
        <w:t>n= v</w:t>
      </w:r>
      <w:r w:rsidRPr="00AC6893">
        <w:rPr>
          <w:b/>
          <w:sz w:val="22"/>
          <w:szCs w:val="22"/>
          <w:vertAlign w:val="subscript"/>
        </w:rPr>
        <w:t>*</w:t>
      </w:r>
      <w:r w:rsidRPr="00AC6893">
        <w:rPr>
          <w:b/>
          <w:sz w:val="22"/>
          <w:szCs w:val="22"/>
        </w:rPr>
        <w:t>c</w:t>
      </w:r>
      <w:bookmarkStart w:id="0" w:name="_GoBack"/>
      <w:bookmarkEnd w:id="0"/>
    </w:p>
    <w:p w14:paraId="1306E915" w14:textId="77777777" w:rsidR="00AC6893" w:rsidRPr="00AC6893" w:rsidRDefault="00AC6893" w:rsidP="00AC6893">
      <w:pPr>
        <w:rPr>
          <w:sz w:val="22"/>
          <w:szCs w:val="22"/>
        </w:rPr>
      </w:pPr>
      <w:r w:rsidRPr="00AC6893">
        <w:rPr>
          <w:sz w:val="22"/>
          <w:szCs w:val="22"/>
        </w:rPr>
        <w:t>n= substansmängd (mol)</w:t>
      </w:r>
    </w:p>
    <w:p w14:paraId="0B288D9E" w14:textId="77777777" w:rsidR="00AC6893" w:rsidRPr="00AC6893" w:rsidRDefault="00AC6893" w:rsidP="00AC6893">
      <w:pPr>
        <w:rPr>
          <w:sz w:val="22"/>
          <w:szCs w:val="22"/>
        </w:rPr>
      </w:pPr>
      <w:r w:rsidRPr="00AC6893">
        <w:rPr>
          <w:sz w:val="22"/>
          <w:szCs w:val="22"/>
        </w:rPr>
        <w:t>v= volym (dm</w:t>
      </w:r>
      <w:r w:rsidRPr="00AC6893">
        <w:rPr>
          <w:sz w:val="22"/>
          <w:szCs w:val="22"/>
          <w:vertAlign w:val="superscript"/>
        </w:rPr>
        <w:t>3</w:t>
      </w:r>
      <w:r w:rsidRPr="00AC6893">
        <w:rPr>
          <w:sz w:val="22"/>
          <w:szCs w:val="22"/>
        </w:rPr>
        <w:t>)</w:t>
      </w:r>
    </w:p>
    <w:p w14:paraId="2DCDA8B6" w14:textId="77777777" w:rsidR="00AC6893" w:rsidRPr="00AC6893" w:rsidRDefault="00AC6893" w:rsidP="00AC6893">
      <w:pPr>
        <w:rPr>
          <w:sz w:val="22"/>
          <w:szCs w:val="22"/>
        </w:rPr>
      </w:pPr>
      <w:r w:rsidRPr="00AC6893">
        <w:rPr>
          <w:sz w:val="22"/>
          <w:szCs w:val="22"/>
        </w:rPr>
        <w:t>c= koncentration (mol/dm</w:t>
      </w:r>
      <w:r w:rsidRPr="00AC6893">
        <w:rPr>
          <w:sz w:val="22"/>
          <w:szCs w:val="22"/>
          <w:vertAlign w:val="superscript"/>
        </w:rPr>
        <w:t>3</w:t>
      </w:r>
      <w:r w:rsidRPr="00AC6893">
        <w:rPr>
          <w:sz w:val="22"/>
          <w:szCs w:val="22"/>
        </w:rPr>
        <w:t>)</w:t>
      </w:r>
    </w:p>
    <w:p w14:paraId="45CE1E71" w14:textId="77777777" w:rsidR="00AC6893" w:rsidRDefault="00AC6893">
      <w:pPr>
        <w:rPr>
          <w:b/>
        </w:rPr>
      </w:pPr>
    </w:p>
    <w:p w14:paraId="0F72A41A" w14:textId="7AC56D4D" w:rsidR="00A75727" w:rsidRPr="00A75727" w:rsidRDefault="00A75727">
      <w:pPr>
        <w:rPr>
          <w:b/>
          <w:color w:val="ED7D31" w:themeColor="accent2"/>
        </w:rPr>
      </w:pPr>
      <w:r w:rsidRPr="00A75727">
        <w:rPr>
          <w:b/>
          <w:color w:val="ED7D31" w:themeColor="accent2"/>
        </w:rPr>
        <w:t>Socrativeprov på del 1: NIKLASKEMI1</w:t>
      </w:r>
      <w:r w:rsidR="007866C9">
        <w:rPr>
          <w:b/>
          <w:color w:val="ED7D31" w:themeColor="accent2"/>
        </w:rPr>
        <w:t xml:space="preserve"> (provet är enbart på beräkningar)</w:t>
      </w:r>
    </w:p>
    <w:p w14:paraId="3C0E4520" w14:textId="77777777" w:rsidR="00127317" w:rsidRDefault="00127317">
      <w:pPr>
        <w:rPr>
          <w:b/>
        </w:rPr>
      </w:pPr>
    </w:p>
    <w:p w14:paraId="0A7EA1A3" w14:textId="77777777" w:rsidR="00092A75" w:rsidRPr="00127317" w:rsidRDefault="00127317" w:rsidP="00127317">
      <w:pPr>
        <w:shd w:val="clear" w:color="auto" w:fill="5B9BD5" w:themeFill="accent5"/>
        <w:rPr>
          <w:b/>
          <w:color w:val="FFFFFF" w:themeColor="background1"/>
        </w:rPr>
      </w:pPr>
      <w:r w:rsidRPr="00127317">
        <w:rPr>
          <w:b/>
          <w:color w:val="FFFFFF" w:themeColor="background1"/>
        </w:rPr>
        <w:t xml:space="preserve">Det viktigaste från del 2: </w:t>
      </w:r>
    </w:p>
    <w:p w14:paraId="370BA8DB" w14:textId="77777777" w:rsidR="00127317" w:rsidRDefault="00127317"/>
    <w:p w14:paraId="5559ADB4" w14:textId="59D6944A" w:rsidR="00672F7B" w:rsidRPr="00AC6893" w:rsidRDefault="00AC6893">
      <w:pPr>
        <w:rPr>
          <w:b/>
          <w:sz w:val="22"/>
          <w:szCs w:val="22"/>
        </w:rPr>
      </w:pPr>
      <w:r>
        <w:rPr>
          <w:b/>
          <w:sz w:val="22"/>
          <w:szCs w:val="22"/>
        </w:rPr>
        <w:t>Du ska k</w:t>
      </w:r>
      <w:r w:rsidRPr="00AC6893">
        <w:rPr>
          <w:b/>
          <w:sz w:val="22"/>
          <w:szCs w:val="22"/>
        </w:rPr>
        <w:t xml:space="preserve">unna </w:t>
      </w:r>
      <w:r w:rsidR="00A75727">
        <w:rPr>
          <w:b/>
          <w:sz w:val="22"/>
          <w:szCs w:val="22"/>
        </w:rPr>
        <w:t xml:space="preserve">rita elektronformeln för olika molekyler och sedan </w:t>
      </w:r>
      <w:r w:rsidRPr="00AC6893">
        <w:rPr>
          <w:b/>
          <w:sz w:val="22"/>
          <w:szCs w:val="22"/>
        </w:rPr>
        <w:t xml:space="preserve">avgöra om </w:t>
      </w:r>
      <w:r w:rsidR="00A75727">
        <w:rPr>
          <w:b/>
          <w:sz w:val="22"/>
          <w:szCs w:val="22"/>
        </w:rPr>
        <w:t>molekylerna är</w:t>
      </w:r>
      <w:r w:rsidRPr="00AC6893">
        <w:rPr>
          <w:b/>
          <w:sz w:val="22"/>
          <w:szCs w:val="22"/>
        </w:rPr>
        <w:t xml:space="preserve"> dipol</w:t>
      </w:r>
      <w:r w:rsidR="00A75727">
        <w:rPr>
          <w:b/>
          <w:sz w:val="22"/>
          <w:szCs w:val="22"/>
        </w:rPr>
        <w:t>er</w:t>
      </w:r>
      <w:r w:rsidR="00C74962">
        <w:rPr>
          <w:b/>
          <w:sz w:val="22"/>
          <w:szCs w:val="22"/>
        </w:rPr>
        <w:t xml:space="preserve"> eller inte</w:t>
      </w:r>
      <w:r w:rsidRPr="00AC6893">
        <w:rPr>
          <w:b/>
          <w:sz w:val="22"/>
          <w:szCs w:val="22"/>
        </w:rPr>
        <w:t>:</w:t>
      </w:r>
    </w:p>
    <w:p w14:paraId="6C69AB8E" w14:textId="77777777" w:rsidR="00672F7B" w:rsidRPr="00AC6893" w:rsidRDefault="00672F7B">
      <w:pPr>
        <w:rPr>
          <w:sz w:val="22"/>
          <w:szCs w:val="22"/>
        </w:rPr>
      </w:pPr>
    </w:p>
    <w:p w14:paraId="2CE74645" w14:textId="77777777" w:rsidR="00AC6893" w:rsidRPr="00AC6893" w:rsidRDefault="00AC6893" w:rsidP="00AC6893">
      <w:pPr>
        <w:rPr>
          <w:sz w:val="22"/>
          <w:szCs w:val="22"/>
        </w:rPr>
      </w:pPr>
      <w:r w:rsidRPr="00AC6893">
        <w:rPr>
          <w:sz w:val="22"/>
          <w:szCs w:val="22"/>
          <w:u w:val="single"/>
        </w:rPr>
        <w:t>Kriterium 1:</w:t>
      </w:r>
      <w:r w:rsidRPr="00AC6893">
        <w:rPr>
          <w:sz w:val="22"/>
          <w:szCs w:val="22"/>
        </w:rPr>
        <w:t xml:space="preserve"> </w:t>
      </w:r>
      <w:r w:rsidR="00672F7B" w:rsidRPr="00AC6893">
        <w:rPr>
          <w:sz w:val="22"/>
          <w:szCs w:val="22"/>
        </w:rPr>
        <w:t xml:space="preserve">Innehåller </w:t>
      </w:r>
      <w:r w:rsidRPr="00AC6893">
        <w:rPr>
          <w:sz w:val="22"/>
          <w:szCs w:val="22"/>
        </w:rPr>
        <w:t xml:space="preserve">molekylen </w:t>
      </w:r>
      <w:r w:rsidR="00672F7B" w:rsidRPr="00AC6893">
        <w:rPr>
          <w:sz w:val="22"/>
          <w:szCs w:val="22"/>
        </w:rPr>
        <w:t>olika atomer (olika elektronegativitet så att olika laddningar uppkommer)?</w:t>
      </w:r>
    </w:p>
    <w:p w14:paraId="3F7F9D42" w14:textId="77777777" w:rsidR="00AC6893" w:rsidRPr="00AC6893" w:rsidRDefault="00AC6893" w:rsidP="00AC6893">
      <w:pPr>
        <w:rPr>
          <w:sz w:val="22"/>
          <w:szCs w:val="22"/>
        </w:rPr>
      </w:pPr>
    </w:p>
    <w:p w14:paraId="1DC0BECD" w14:textId="77777777" w:rsidR="00672F7B" w:rsidRDefault="00AC6893" w:rsidP="00AC6893">
      <w:pPr>
        <w:rPr>
          <w:sz w:val="22"/>
          <w:szCs w:val="22"/>
        </w:rPr>
      </w:pPr>
      <w:r w:rsidRPr="00AC6893">
        <w:rPr>
          <w:sz w:val="22"/>
          <w:szCs w:val="22"/>
          <w:u w:val="single"/>
        </w:rPr>
        <w:t>Kriterium 2:</w:t>
      </w:r>
      <w:r w:rsidRPr="00AC6893">
        <w:rPr>
          <w:sz w:val="22"/>
          <w:szCs w:val="22"/>
        </w:rPr>
        <w:t xml:space="preserve"> </w:t>
      </w:r>
      <w:r w:rsidR="00672F7B" w:rsidRPr="00AC6893">
        <w:rPr>
          <w:sz w:val="22"/>
          <w:szCs w:val="22"/>
        </w:rPr>
        <w:t>Är molekylen osymmetrisk (så att en ojämn laddningsfördelning uppkommer, centrum för den positiva och negativa laddningen ska inte vara på samma plats i molekylen)?</w:t>
      </w:r>
    </w:p>
    <w:p w14:paraId="1803C942" w14:textId="77777777" w:rsidR="00C74962" w:rsidRDefault="00C74962" w:rsidP="00AC6893">
      <w:pPr>
        <w:rPr>
          <w:sz w:val="22"/>
          <w:szCs w:val="22"/>
        </w:rPr>
      </w:pPr>
    </w:p>
    <w:p w14:paraId="644C96E8" w14:textId="43AE6C0B" w:rsidR="00C74962" w:rsidRPr="00C74962" w:rsidRDefault="00C74962" w:rsidP="00AC6893">
      <w:pPr>
        <w:rPr>
          <w:b/>
          <w:sz w:val="22"/>
          <w:szCs w:val="22"/>
        </w:rPr>
      </w:pPr>
      <w:r w:rsidRPr="00C74962">
        <w:rPr>
          <w:b/>
          <w:sz w:val="22"/>
          <w:szCs w:val="22"/>
        </w:rPr>
        <w:t>Exempel:</w:t>
      </w:r>
    </w:p>
    <w:p w14:paraId="06647F70" w14:textId="77777777" w:rsidR="00AC6893" w:rsidRDefault="00AC6893"/>
    <w:tbl>
      <w:tblPr>
        <w:tblStyle w:val="Rutntstabell1ljus-dekorfrg5"/>
        <w:tblW w:w="0" w:type="auto"/>
        <w:tblLook w:val="04A0" w:firstRow="1" w:lastRow="0" w:firstColumn="1" w:lastColumn="0" w:noHBand="0" w:noVBand="1"/>
      </w:tblPr>
      <w:tblGrid>
        <w:gridCol w:w="2407"/>
        <w:gridCol w:w="2410"/>
        <w:gridCol w:w="2126"/>
        <w:gridCol w:w="2113"/>
      </w:tblGrid>
      <w:tr w:rsidR="00AC6893" w14:paraId="1A18F222" w14:textId="77777777" w:rsidTr="00AC68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879B1AB" w14:textId="77777777" w:rsidR="00AC6893" w:rsidRPr="00C75038" w:rsidRDefault="00AC6893">
            <w:pPr>
              <w:rPr>
                <w:b w:val="0"/>
                <w:sz w:val="22"/>
                <w:szCs w:val="22"/>
              </w:rPr>
            </w:pPr>
            <w:r w:rsidRPr="00C75038">
              <w:rPr>
                <w:b w:val="0"/>
                <w:sz w:val="22"/>
                <w:szCs w:val="22"/>
              </w:rPr>
              <w:t xml:space="preserve">Molekyl: </w:t>
            </w:r>
          </w:p>
        </w:tc>
        <w:tc>
          <w:tcPr>
            <w:tcW w:w="2410" w:type="dxa"/>
          </w:tcPr>
          <w:p w14:paraId="4FA1DFFC" w14:textId="77777777" w:rsidR="00AC6893" w:rsidRPr="00AC6893" w:rsidRDefault="00AC6893" w:rsidP="00AC6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C6893">
              <w:rPr>
                <w:noProof/>
                <w:lang w:eastAsia="sv-SE"/>
              </w:rPr>
              <w:drawing>
                <wp:inline distT="0" distB="0" distL="0" distR="0" wp14:anchorId="456A1ADF" wp14:editId="1295AC84">
                  <wp:extent cx="884225" cy="804645"/>
                  <wp:effectExtent l="0" t="0" r="5080" b="825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49" cy="8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01AB1D9" w14:textId="77777777" w:rsidR="00AC6893" w:rsidRPr="00AC6893" w:rsidRDefault="00AC6893" w:rsidP="00AC6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C6893">
              <w:rPr>
                <w:noProof/>
                <w:lang w:eastAsia="sv-SE"/>
              </w:rPr>
              <w:drawing>
                <wp:inline distT="0" distB="0" distL="0" distR="0" wp14:anchorId="1307ECB8" wp14:editId="3210FB21">
                  <wp:extent cx="748632" cy="778577"/>
                  <wp:effectExtent l="0" t="0" r="0" b="889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16" cy="79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14:paraId="6B258980" w14:textId="77777777" w:rsidR="00AC6893" w:rsidRPr="00AC6893" w:rsidRDefault="00AC6893" w:rsidP="00C749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C6893">
              <w:rPr>
                <w:noProof/>
                <w:lang w:eastAsia="sv-SE"/>
              </w:rPr>
              <w:drawing>
                <wp:inline distT="0" distB="0" distL="0" distR="0" wp14:anchorId="507EE1E0" wp14:editId="2EAC33C1">
                  <wp:extent cx="616625" cy="445703"/>
                  <wp:effectExtent l="0" t="0" r="0" b="1206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71" cy="45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93" w14:paraId="4EA3F459" w14:textId="77777777" w:rsidTr="00AC68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4A0DB4EE" w14:textId="77777777" w:rsidR="00AC6893" w:rsidRPr="00C75038" w:rsidRDefault="00AC6893">
            <w:pPr>
              <w:rPr>
                <w:b w:val="0"/>
                <w:sz w:val="22"/>
                <w:szCs w:val="22"/>
              </w:rPr>
            </w:pPr>
            <w:r w:rsidRPr="00C75038">
              <w:rPr>
                <w:b w:val="0"/>
                <w:sz w:val="22"/>
                <w:szCs w:val="22"/>
              </w:rPr>
              <w:t xml:space="preserve">Uppfyller kriterium </w:t>
            </w:r>
            <w:proofErr w:type="gramStart"/>
            <w:r w:rsidRPr="00C75038">
              <w:rPr>
                <w:b w:val="0"/>
                <w:sz w:val="22"/>
                <w:szCs w:val="22"/>
              </w:rPr>
              <w:t>1?:</w:t>
            </w:r>
            <w:proofErr w:type="gramEnd"/>
          </w:p>
        </w:tc>
        <w:tc>
          <w:tcPr>
            <w:tcW w:w="2410" w:type="dxa"/>
          </w:tcPr>
          <w:p w14:paraId="0AE2D93E" w14:textId="77777777" w:rsidR="00AC6893" w:rsidRPr="00AC6893" w:rsidRDefault="00AC6893" w:rsidP="00AC68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2126" w:type="dxa"/>
          </w:tcPr>
          <w:p w14:paraId="3BB4DDA4" w14:textId="77777777" w:rsidR="00AC6893" w:rsidRPr="00AC6893" w:rsidRDefault="00AC6893" w:rsidP="00AC68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2113" w:type="dxa"/>
          </w:tcPr>
          <w:p w14:paraId="24A7A64F" w14:textId="77777777" w:rsidR="00AC6893" w:rsidRPr="00AC6893" w:rsidRDefault="00AC68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</w:tr>
      <w:tr w:rsidR="00AC6893" w14:paraId="3306DFC9" w14:textId="77777777" w:rsidTr="00AC68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2E1D766" w14:textId="77777777" w:rsidR="00AC6893" w:rsidRPr="00C75038" w:rsidRDefault="00AC6893">
            <w:pPr>
              <w:rPr>
                <w:b w:val="0"/>
                <w:sz w:val="22"/>
                <w:szCs w:val="22"/>
              </w:rPr>
            </w:pPr>
            <w:r w:rsidRPr="00C75038">
              <w:rPr>
                <w:b w:val="0"/>
                <w:sz w:val="22"/>
                <w:szCs w:val="22"/>
              </w:rPr>
              <w:t xml:space="preserve">Uppfyller kriterium </w:t>
            </w:r>
            <w:proofErr w:type="gramStart"/>
            <w:r w:rsidRPr="00C75038">
              <w:rPr>
                <w:b w:val="0"/>
                <w:sz w:val="22"/>
                <w:szCs w:val="22"/>
              </w:rPr>
              <w:t>2?:</w:t>
            </w:r>
            <w:proofErr w:type="gramEnd"/>
            <w:r w:rsidRPr="00C75038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2D110819" w14:textId="77777777" w:rsidR="00AC6893" w:rsidRPr="00AC6893" w:rsidRDefault="00AC6893" w:rsidP="00AC68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  <w:tc>
          <w:tcPr>
            <w:tcW w:w="2126" w:type="dxa"/>
          </w:tcPr>
          <w:p w14:paraId="017068BA" w14:textId="77777777" w:rsidR="00AC6893" w:rsidRPr="00AC6893" w:rsidRDefault="00AC6893" w:rsidP="00AC68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2113" w:type="dxa"/>
          </w:tcPr>
          <w:p w14:paraId="506E502E" w14:textId="77777777" w:rsidR="00AC6893" w:rsidRPr="00AC6893" w:rsidRDefault="00AC68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</w:tr>
      <w:tr w:rsidR="00AC6893" w14:paraId="4D2F8D7A" w14:textId="77777777" w:rsidTr="00AC68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29C3F69E" w14:textId="77777777" w:rsidR="00AC6893" w:rsidRPr="00C75038" w:rsidRDefault="00AC6893">
            <w:pPr>
              <w:rPr>
                <w:b w:val="0"/>
                <w:sz w:val="22"/>
                <w:szCs w:val="22"/>
              </w:rPr>
            </w:pPr>
            <w:proofErr w:type="gramStart"/>
            <w:r w:rsidRPr="00C75038">
              <w:rPr>
                <w:b w:val="0"/>
                <w:sz w:val="22"/>
                <w:szCs w:val="22"/>
              </w:rPr>
              <w:t>Dipol?:</w:t>
            </w:r>
            <w:proofErr w:type="gramEnd"/>
            <w:r w:rsidRPr="00C75038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5DD8C1A5" w14:textId="77777777" w:rsidR="00AC6893" w:rsidRPr="00AC6893" w:rsidRDefault="00AC6893" w:rsidP="00AC68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  <w:tc>
          <w:tcPr>
            <w:tcW w:w="2126" w:type="dxa"/>
          </w:tcPr>
          <w:p w14:paraId="5F89C443" w14:textId="77777777" w:rsidR="00AC6893" w:rsidRPr="00AC6893" w:rsidRDefault="00AC6893" w:rsidP="00AC68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2113" w:type="dxa"/>
          </w:tcPr>
          <w:p w14:paraId="433B18B4" w14:textId="77777777" w:rsidR="00AC6893" w:rsidRPr="00AC6893" w:rsidRDefault="00AC68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</w:tr>
    </w:tbl>
    <w:p w14:paraId="3453643A" w14:textId="77777777" w:rsidR="00AC6893" w:rsidRDefault="00AC6893"/>
    <w:p w14:paraId="7E38D5EA" w14:textId="77777777" w:rsidR="00672F7B" w:rsidRDefault="00672F7B"/>
    <w:p w14:paraId="657371D5" w14:textId="77777777" w:rsidR="00C75038" w:rsidRDefault="00C75038"/>
    <w:p w14:paraId="1573BADD" w14:textId="77777777" w:rsidR="00C74962" w:rsidRDefault="00C74962"/>
    <w:p w14:paraId="0B12B935" w14:textId="77777777" w:rsidR="00672F7B" w:rsidRPr="00AC6893" w:rsidRDefault="00AC6893">
      <w:pPr>
        <w:rPr>
          <w:b/>
          <w:sz w:val="22"/>
          <w:szCs w:val="22"/>
        </w:rPr>
      </w:pPr>
      <w:r w:rsidRPr="00AC6893">
        <w:rPr>
          <w:b/>
          <w:sz w:val="22"/>
          <w:szCs w:val="22"/>
        </w:rPr>
        <w:lastRenderedPageBreak/>
        <w:t>Du ska kunna de olika intermolekylära bindningarna:</w:t>
      </w:r>
    </w:p>
    <w:p w14:paraId="6857D48F" w14:textId="77777777" w:rsidR="00672F7B" w:rsidRDefault="00672F7B"/>
    <w:tbl>
      <w:tblPr>
        <w:tblStyle w:val="Rutntstabell1ljus-dekorfrg5"/>
        <w:tblW w:w="9502" w:type="dxa"/>
        <w:tblLayout w:type="fixed"/>
        <w:tblLook w:val="04A0" w:firstRow="1" w:lastRow="0" w:firstColumn="1" w:lastColumn="0" w:noHBand="0" w:noVBand="1"/>
      </w:tblPr>
      <w:tblGrid>
        <w:gridCol w:w="2839"/>
        <w:gridCol w:w="3119"/>
        <w:gridCol w:w="3544"/>
      </w:tblGrid>
      <w:tr w:rsidR="00A75727" w14:paraId="6F22B273" w14:textId="77777777" w:rsidTr="00A757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14:paraId="0C825588" w14:textId="77777777" w:rsidR="00487E01" w:rsidRDefault="00487E01"/>
        </w:tc>
        <w:tc>
          <w:tcPr>
            <w:tcW w:w="3119" w:type="dxa"/>
            <w:tcBorders>
              <w:left w:val="nil"/>
              <w:right w:val="nil"/>
            </w:tcBorders>
          </w:tcPr>
          <w:p w14:paraId="7F18053D" w14:textId="77777777" w:rsidR="00487E01" w:rsidRPr="00127317" w:rsidRDefault="00487E01" w:rsidP="00487E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27317">
              <w:rPr>
                <w:sz w:val="28"/>
                <w:szCs w:val="28"/>
              </w:rPr>
              <w:t>Intermolekylära bindningar</w:t>
            </w:r>
          </w:p>
          <w:p w14:paraId="578DF643" w14:textId="77777777" w:rsidR="00487E01" w:rsidRPr="00127317" w:rsidRDefault="00487E01" w:rsidP="00487E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127317">
              <w:rPr>
                <w:b w:val="0"/>
                <w:sz w:val="18"/>
                <w:szCs w:val="18"/>
              </w:rPr>
              <w:t>(bindningar mellan molekyler)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C2D40FA" w14:textId="77777777" w:rsidR="00487E01" w:rsidRDefault="00487E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727" w14:paraId="279ADD63" w14:textId="77777777" w:rsidTr="00A7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24DAE4" w14:textId="77777777" w:rsidR="00487E01" w:rsidRDefault="00487E01"/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14:paraId="1DEE3313" w14:textId="77777777" w:rsidR="00487E01" w:rsidRDefault="00487E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2A1600" w14:textId="77777777" w:rsidR="00487E01" w:rsidRDefault="00487E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727" w14:paraId="3B772767" w14:textId="77777777" w:rsidTr="00A7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7B2BDB34" w14:textId="77777777" w:rsidR="00487E01" w:rsidRPr="00C75038" w:rsidRDefault="00487E01" w:rsidP="001C4A11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C75038">
              <w:rPr>
                <w:color w:val="FFFFFF" w:themeColor="background1"/>
                <w:sz w:val="22"/>
                <w:szCs w:val="22"/>
              </w:rPr>
              <w:t>Vätebindningar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C855B97" w14:textId="77777777" w:rsidR="00487E01" w:rsidRPr="00C75038" w:rsidRDefault="00487E01" w:rsidP="001C4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2"/>
                <w:szCs w:val="22"/>
              </w:rPr>
            </w:pPr>
            <w:r w:rsidRPr="00C75038">
              <w:rPr>
                <w:b/>
                <w:color w:val="FFFFFF" w:themeColor="background1"/>
                <w:sz w:val="22"/>
                <w:szCs w:val="22"/>
              </w:rPr>
              <w:t>Dipol-dipolbindningar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31799E2" w14:textId="77777777" w:rsidR="00487E01" w:rsidRPr="00C75038" w:rsidRDefault="00487E01" w:rsidP="001C4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2"/>
                <w:szCs w:val="22"/>
              </w:rPr>
            </w:pPr>
            <w:r w:rsidRPr="00C75038">
              <w:rPr>
                <w:b/>
                <w:color w:val="FFFFFF" w:themeColor="background1"/>
                <w:sz w:val="22"/>
                <w:szCs w:val="22"/>
              </w:rPr>
              <w:t>van der Waalsbindningar</w:t>
            </w:r>
          </w:p>
        </w:tc>
      </w:tr>
      <w:tr w:rsidR="00A75727" w14:paraId="7C5B10B0" w14:textId="77777777" w:rsidTr="00A7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  <w:tcBorders>
              <w:top w:val="single" w:sz="4" w:space="0" w:color="auto"/>
            </w:tcBorders>
          </w:tcPr>
          <w:p w14:paraId="652F6C04" w14:textId="77777777" w:rsidR="00487E01" w:rsidRPr="00127317" w:rsidRDefault="00487E01" w:rsidP="001C4A11">
            <w:pPr>
              <w:pStyle w:val="Liststycke"/>
              <w:numPr>
                <w:ilvl w:val="0"/>
                <w:numId w:val="3"/>
              </w:numPr>
              <w:rPr>
                <w:b w:val="0"/>
                <w:sz w:val="20"/>
                <w:szCs w:val="20"/>
              </w:rPr>
            </w:pPr>
            <w:r w:rsidRPr="00127317">
              <w:rPr>
                <w:b w:val="0"/>
                <w:sz w:val="20"/>
                <w:szCs w:val="20"/>
              </w:rPr>
              <w:t>Ämnen som uppfyl</w:t>
            </w:r>
            <w:r w:rsidR="00A5410F">
              <w:rPr>
                <w:b w:val="0"/>
                <w:sz w:val="20"/>
                <w:szCs w:val="20"/>
              </w:rPr>
              <w:t>ler Hydro-FON-regeln kan skapa väte</w:t>
            </w:r>
            <w:r w:rsidRPr="00127317">
              <w:rPr>
                <w:b w:val="0"/>
                <w:sz w:val="20"/>
                <w:szCs w:val="20"/>
              </w:rPr>
              <w:t xml:space="preserve">bindningar mellan sina molekyler. </w:t>
            </w:r>
          </w:p>
          <w:p w14:paraId="674FBEE0" w14:textId="77777777" w:rsidR="00487E01" w:rsidRDefault="00487E01" w:rsidP="001C4A11">
            <w:pPr>
              <w:pStyle w:val="Liststycke"/>
              <w:numPr>
                <w:ilvl w:val="0"/>
                <w:numId w:val="2"/>
              </w:numPr>
              <w:rPr>
                <w:b w:val="0"/>
                <w:sz w:val="20"/>
                <w:szCs w:val="20"/>
              </w:rPr>
            </w:pPr>
            <w:r w:rsidRPr="00127317">
              <w:rPr>
                <w:b w:val="0"/>
                <w:sz w:val="20"/>
                <w:szCs w:val="20"/>
              </w:rPr>
              <w:t>Hydro-FON-regeln måste vara uppfylld mellan molekylerna och i den molekyl som bidrar med vätet.</w:t>
            </w:r>
          </w:p>
          <w:p w14:paraId="795A8704" w14:textId="77777777" w:rsidR="00A75727" w:rsidRPr="00127317" w:rsidRDefault="00A75727" w:rsidP="001C4A11">
            <w:pPr>
              <w:pStyle w:val="Liststycke"/>
              <w:numPr>
                <w:ilvl w:val="0"/>
                <w:numId w:val="2"/>
              </w:num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Vätebindningar är de starkaste intermolekylära bindningarna och ger ofta upphov till relativt höga kokpunkter och hög löslighet i vatten.</w:t>
            </w:r>
          </w:p>
          <w:p w14:paraId="20FA9705" w14:textId="77777777" w:rsidR="00487E01" w:rsidRPr="00127317" w:rsidRDefault="00487E01" w:rsidP="001C4A11">
            <w:pPr>
              <w:pStyle w:val="Liststyck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27317">
              <w:rPr>
                <w:b w:val="0"/>
                <w:sz w:val="20"/>
                <w:szCs w:val="20"/>
              </w:rPr>
              <w:t>Exempel på ämnen som kan skapa vätebindningar: C</w:t>
            </w:r>
            <w:r w:rsidRPr="00127317">
              <w:rPr>
                <w:b w:val="0"/>
                <w:sz w:val="20"/>
                <w:szCs w:val="20"/>
                <w:vertAlign w:val="subscript"/>
              </w:rPr>
              <w:t>2</w:t>
            </w:r>
            <w:r w:rsidRPr="00127317">
              <w:rPr>
                <w:b w:val="0"/>
                <w:sz w:val="20"/>
                <w:szCs w:val="20"/>
              </w:rPr>
              <w:t>H</w:t>
            </w:r>
            <w:r w:rsidRPr="00127317">
              <w:rPr>
                <w:b w:val="0"/>
                <w:sz w:val="20"/>
                <w:szCs w:val="20"/>
                <w:vertAlign w:val="subscript"/>
              </w:rPr>
              <w:t>5</w:t>
            </w:r>
            <w:r w:rsidRPr="00127317">
              <w:rPr>
                <w:b w:val="0"/>
                <w:sz w:val="20"/>
                <w:szCs w:val="20"/>
              </w:rPr>
              <w:t>OH, H</w:t>
            </w:r>
            <w:r w:rsidRPr="00127317">
              <w:rPr>
                <w:b w:val="0"/>
                <w:sz w:val="20"/>
                <w:szCs w:val="20"/>
                <w:vertAlign w:val="subscript"/>
              </w:rPr>
              <w:t>2</w:t>
            </w:r>
            <w:r w:rsidRPr="00127317">
              <w:rPr>
                <w:b w:val="0"/>
                <w:sz w:val="20"/>
                <w:szCs w:val="20"/>
              </w:rPr>
              <w:t>O, NH</w:t>
            </w:r>
            <w:r w:rsidRPr="00127317">
              <w:rPr>
                <w:b w:val="0"/>
                <w:sz w:val="20"/>
                <w:szCs w:val="20"/>
                <w:vertAlign w:val="subscript"/>
              </w:rPr>
              <w:t>3</w:t>
            </w:r>
            <w:r w:rsidR="00A5410F" w:rsidRPr="00A5410F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48806A51" w14:textId="77777777" w:rsidR="00A5410F" w:rsidRDefault="00A5410F" w:rsidP="001C4A11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Bindningar mellan molekyler som är dipoler. Den positiva änden på den ena molekylen binder till den negativa änden på den andra molekylen etc.</w:t>
            </w:r>
          </w:p>
          <w:p w14:paraId="017B748E" w14:textId="77777777" w:rsidR="00487E01" w:rsidRPr="00127317" w:rsidRDefault="00487E01" w:rsidP="001C4A11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>Dipol: Molekyler med en partiellt positivt laddad sida/ände och en partiellt negativt laddad sida/ände.</w:t>
            </w:r>
          </w:p>
          <w:p w14:paraId="783317DE" w14:textId="77777777" w:rsidR="00487E01" w:rsidRPr="00127317" w:rsidRDefault="00487E01" w:rsidP="001C4A11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>För att ett ämne ska vara en dipol krävs det att ämnets molekyler innehåller olika atomer och har en osymmetrisk struktur.</w:t>
            </w:r>
          </w:p>
          <w:p w14:paraId="5B2786E6" w14:textId="77777777" w:rsidR="00487E01" w:rsidRPr="00127317" w:rsidRDefault="00487E01" w:rsidP="000A0039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 xml:space="preserve">Exempel på ämnen som ej kan skapa vätebindningar men som kan skapa vanliga dipol-dipolbindningar: </w:t>
            </w:r>
            <w:proofErr w:type="spellStart"/>
            <w:r w:rsidRPr="00127317">
              <w:rPr>
                <w:sz w:val="20"/>
                <w:szCs w:val="20"/>
              </w:rPr>
              <w:t>HCl</w:t>
            </w:r>
            <w:proofErr w:type="spellEnd"/>
            <w:r w:rsidRPr="00127317">
              <w:rPr>
                <w:sz w:val="20"/>
                <w:szCs w:val="20"/>
              </w:rPr>
              <w:t>, CH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>Cl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 xml:space="preserve">, </w:t>
            </w:r>
            <w:r w:rsidR="00A5410F">
              <w:rPr>
                <w:sz w:val="20"/>
                <w:szCs w:val="20"/>
              </w:rPr>
              <w:t>CO.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66F1679" w14:textId="77777777" w:rsidR="00487E01" w:rsidRPr="00127317" w:rsidRDefault="00487E01" w:rsidP="0099029C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>Tillfälliga och svaga dipol-dipolbindningar</w:t>
            </w:r>
            <w:r w:rsidR="00A5410F">
              <w:rPr>
                <w:sz w:val="20"/>
                <w:szCs w:val="20"/>
              </w:rPr>
              <w:t xml:space="preserve">. </w:t>
            </w:r>
          </w:p>
          <w:p w14:paraId="3EBDEF88" w14:textId="77777777" w:rsidR="00487E01" w:rsidRPr="00127317" w:rsidRDefault="00A5410F" w:rsidP="0099029C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molekyl </w:t>
            </w:r>
            <w:r w:rsidR="00487E01" w:rsidRPr="00127317">
              <w:rPr>
                <w:sz w:val="20"/>
                <w:szCs w:val="20"/>
              </w:rPr>
              <w:t xml:space="preserve">kan tillfälligt bli </w:t>
            </w:r>
            <w:r>
              <w:rPr>
                <w:sz w:val="20"/>
                <w:szCs w:val="20"/>
              </w:rPr>
              <w:t xml:space="preserve">en dipol </w:t>
            </w:r>
            <w:r w:rsidR="00487E01" w:rsidRPr="00127317">
              <w:rPr>
                <w:sz w:val="20"/>
                <w:szCs w:val="20"/>
              </w:rPr>
              <w:t xml:space="preserve">eftersom </w:t>
            </w:r>
            <w:r>
              <w:rPr>
                <w:sz w:val="20"/>
                <w:szCs w:val="20"/>
              </w:rPr>
              <w:t xml:space="preserve">de slumpvisa elektronrörelserna i molekylen kan göra att den ena delen av molekylen får ett elektronöverskott. </w:t>
            </w:r>
          </w:p>
          <w:p w14:paraId="179B0A80" w14:textId="77777777" w:rsidR="00487E01" w:rsidRPr="00127317" w:rsidRDefault="00487E01" w:rsidP="001C4A11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>Varje enskild van der Waalsbindning är svag men stora och avlånga molekyler kan skapa många van der Waalsbindningar vilket innebär att den totala styrkan blir hög.</w:t>
            </w:r>
          </w:p>
          <w:p w14:paraId="31EE9F07" w14:textId="77777777" w:rsidR="00487E01" w:rsidRPr="00127317" w:rsidRDefault="00487E01" w:rsidP="00EB3128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>Alla ämnen kan skapa van der Waalsbindningar.</w:t>
            </w:r>
          </w:p>
          <w:p w14:paraId="2A5790CF" w14:textId="77777777" w:rsidR="00127317" w:rsidRPr="00A5410F" w:rsidRDefault="00487E01" w:rsidP="00A5410F">
            <w:pPr>
              <w:pStyle w:val="Liststycke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7317">
              <w:rPr>
                <w:sz w:val="20"/>
                <w:szCs w:val="20"/>
              </w:rPr>
              <w:t>Exempel på ämnen som enbart kan skapa van der Waalsbindningar: Cl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>, N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>, H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>, O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>, CH</w:t>
            </w:r>
            <w:r w:rsidRPr="00127317">
              <w:rPr>
                <w:sz w:val="20"/>
                <w:szCs w:val="20"/>
                <w:vertAlign w:val="subscript"/>
              </w:rPr>
              <w:t>4</w:t>
            </w:r>
            <w:r w:rsidRPr="00127317">
              <w:rPr>
                <w:sz w:val="20"/>
                <w:szCs w:val="20"/>
              </w:rPr>
              <w:t>, C</w:t>
            </w:r>
            <w:r w:rsidRPr="00127317">
              <w:rPr>
                <w:sz w:val="20"/>
                <w:szCs w:val="20"/>
                <w:vertAlign w:val="subscript"/>
              </w:rPr>
              <w:t>2</w:t>
            </w:r>
            <w:r w:rsidRPr="00127317">
              <w:rPr>
                <w:sz w:val="20"/>
                <w:szCs w:val="20"/>
              </w:rPr>
              <w:t>H</w:t>
            </w:r>
            <w:r w:rsidRPr="00127317">
              <w:rPr>
                <w:sz w:val="20"/>
                <w:szCs w:val="20"/>
                <w:vertAlign w:val="subscript"/>
              </w:rPr>
              <w:t>6</w:t>
            </w:r>
            <w:r w:rsidRPr="00127317">
              <w:rPr>
                <w:sz w:val="20"/>
                <w:szCs w:val="20"/>
              </w:rPr>
              <w:t>.</w:t>
            </w:r>
            <w:r w:rsidR="00A5410F">
              <w:rPr>
                <w:sz w:val="20"/>
                <w:szCs w:val="20"/>
              </w:rPr>
              <w:br/>
            </w:r>
          </w:p>
        </w:tc>
      </w:tr>
      <w:tr w:rsidR="00A75727" w14:paraId="1DF1990A" w14:textId="77777777" w:rsidTr="00A75727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9" w:type="dxa"/>
          </w:tcPr>
          <w:p w14:paraId="4C9C38AE" w14:textId="77777777" w:rsidR="00487E01" w:rsidRDefault="00487E01">
            <w:r w:rsidRPr="0099029C">
              <w:rPr>
                <w:noProof/>
                <w:lang w:eastAsia="sv-SE"/>
              </w:rPr>
              <w:drawing>
                <wp:inline distT="0" distB="0" distL="0" distR="0" wp14:anchorId="50E24437" wp14:editId="135FC168">
                  <wp:extent cx="1551372" cy="931405"/>
                  <wp:effectExtent l="0" t="0" r="0" b="889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020" cy="95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0375816" w14:textId="77777777" w:rsidR="00487E01" w:rsidRDefault="00487E01" w:rsidP="00990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029C">
              <w:rPr>
                <w:noProof/>
                <w:lang w:eastAsia="sv-SE"/>
              </w:rPr>
              <w:drawing>
                <wp:inline distT="0" distB="0" distL="0" distR="0" wp14:anchorId="5B8B7AF0" wp14:editId="10F81FF5">
                  <wp:extent cx="1629021" cy="389556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31" cy="41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63AF48D" w14:textId="77777777" w:rsidR="00487E01" w:rsidRDefault="00487E01" w:rsidP="000A00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0039">
              <w:rPr>
                <w:noProof/>
                <w:lang w:eastAsia="sv-SE"/>
              </w:rPr>
              <w:drawing>
                <wp:inline distT="0" distB="0" distL="0" distR="0" wp14:anchorId="19EEBA85" wp14:editId="767642DA">
                  <wp:extent cx="1439077" cy="510442"/>
                  <wp:effectExtent l="0" t="0" r="889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55" cy="51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46D50" w14:textId="77777777" w:rsidR="00487E01" w:rsidRDefault="00A75727" w:rsidP="000A00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EF8A6D" wp14:editId="4D9E3A5C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107950</wp:posOffset>
                      </wp:positionV>
                      <wp:extent cx="0" cy="0"/>
                      <wp:effectExtent l="0" t="0" r="0" b="0"/>
                      <wp:wrapNone/>
                      <wp:docPr id="9" name="R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A6AC24" id="Rak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8.5pt" to="40.2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0A2505B" w14:textId="77777777" w:rsidR="00487E01" w:rsidRDefault="00487E01" w:rsidP="00A75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0039">
              <w:rPr>
                <w:noProof/>
                <w:lang w:eastAsia="sv-SE"/>
              </w:rPr>
              <w:drawing>
                <wp:inline distT="0" distB="0" distL="0" distR="0" wp14:anchorId="4A31AF31" wp14:editId="6F1AC77C">
                  <wp:extent cx="1439077" cy="510442"/>
                  <wp:effectExtent l="0" t="0" r="889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55" cy="51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8D059" w14:textId="77777777" w:rsidR="00127317" w:rsidRDefault="00127317" w:rsidP="00127317">
      <w:pPr>
        <w:rPr>
          <w:b/>
        </w:rPr>
      </w:pPr>
    </w:p>
    <w:p w14:paraId="13ADDD9F" w14:textId="7B54A054" w:rsidR="00A75727" w:rsidRDefault="00A75727" w:rsidP="00127317">
      <w:pPr>
        <w:rPr>
          <w:b/>
          <w:color w:val="ED7D31" w:themeColor="accent2"/>
        </w:rPr>
      </w:pPr>
      <w:r>
        <w:rPr>
          <w:b/>
          <w:color w:val="ED7D31" w:themeColor="accent2"/>
        </w:rPr>
        <w:t xml:space="preserve">Socrativeprov på del </w:t>
      </w:r>
      <w:proofErr w:type="gramStart"/>
      <w:r w:rsidR="00592E7C">
        <w:rPr>
          <w:b/>
          <w:color w:val="ED7D31" w:themeColor="accent2"/>
        </w:rPr>
        <w:t>1-</w:t>
      </w:r>
      <w:r>
        <w:rPr>
          <w:b/>
          <w:color w:val="ED7D31" w:themeColor="accent2"/>
        </w:rPr>
        <w:t>2</w:t>
      </w:r>
      <w:proofErr w:type="gramEnd"/>
      <w:r>
        <w:rPr>
          <w:b/>
          <w:color w:val="ED7D31" w:themeColor="accent2"/>
        </w:rPr>
        <w:t>: NIKLASKEMI2</w:t>
      </w:r>
    </w:p>
    <w:p w14:paraId="101BD6D6" w14:textId="77777777" w:rsidR="00A75727" w:rsidRPr="00A75727" w:rsidRDefault="00A75727" w:rsidP="00127317">
      <w:pPr>
        <w:rPr>
          <w:b/>
          <w:color w:val="ED7D31" w:themeColor="accent2"/>
        </w:rPr>
      </w:pPr>
    </w:p>
    <w:p w14:paraId="170D7A74" w14:textId="77777777" w:rsidR="00127317" w:rsidRPr="00127317" w:rsidRDefault="00127317" w:rsidP="00127317">
      <w:pPr>
        <w:shd w:val="clear" w:color="auto" w:fill="5B9BD5" w:themeFill="accent5"/>
        <w:rPr>
          <w:b/>
          <w:color w:val="FFFFFF" w:themeColor="background1"/>
        </w:rPr>
      </w:pPr>
      <w:r w:rsidRPr="00127317">
        <w:rPr>
          <w:b/>
          <w:color w:val="FFFFFF" w:themeColor="background1"/>
        </w:rPr>
        <w:t>Det viktigaste från d</w:t>
      </w:r>
      <w:r>
        <w:rPr>
          <w:b/>
          <w:color w:val="FFFFFF" w:themeColor="background1"/>
        </w:rPr>
        <w:t>el 3</w:t>
      </w:r>
      <w:r w:rsidRPr="00127317">
        <w:rPr>
          <w:b/>
          <w:color w:val="FFFFFF" w:themeColor="background1"/>
        </w:rPr>
        <w:t xml:space="preserve">: </w:t>
      </w:r>
    </w:p>
    <w:p w14:paraId="7B1F7C25" w14:textId="77777777" w:rsidR="00127317" w:rsidRDefault="00127317" w:rsidP="00127317">
      <w:pPr>
        <w:rPr>
          <w:b/>
        </w:rPr>
      </w:pPr>
    </w:p>
    <w:p w14:paraId="01EA86A4" w14:textId="77777777" w:rsidR="00C75038" w:rsidRDefault="00C75038" w:rsidP="00672F7B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Du ska kunna utföra beräkningar med hjälp av nedanstående 2 formler (och genom att kombinera dessa formler): </w:t>
      </w:r>
    </w:p>
    <w:p w14:paraId="1D3BE3F9" w14:textId="77777777" w:rsidR="00A75727" w:rsidRDefault="00A75727" w:rsidP="00672F7B">
      <w:pPr>
        <w:rPr>
          <w:b/>
          <w:sz w:val="22"/>
          <w:szCs w:val="2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385"/>
        <w:gridCol w:w="4379"/>
      </w:tblGrid>
      <w:tr w:rsidR="00A75727" w14:paraId="44DD499F" w14:textId="77777777" w:rsidTr="00A75727">
        <w:tc>
          <w:tcPr>
            <w:tcW w:w="4292" w:type="dxa"/>
          </w:tcPr>
          <w:p w14:paraId="1DA58940" w14:textId="77777777" w:rsidR="00A75727" w:rsidRPr="00AC6893" w:rsidRDefault="00A75727" w:rsidP="00A75727">
            <w:pPr>
              <w:rPr>
                <w:b/>
                <w:sz w:val="22"/>
                <w:szCs w:val="22"/>
              </w:rPr>
            </w:pPr>
            <w:r w:rsidRPr="00AC6893">
              <w:rPr>
                <w:b/>
                <w:sz w:val="22"/>
                <w:szCs w:val="22"/>
              </w:rPr>
              <w:t>n= m/M</w:t>
            </w:r>
          </w:p>
          <w:p w14:paraId="728F12CC" w14:textId="77777777" w:rsidR="00A75727" w:rsidRPr="00AC6893" w:rsidRDefault="00A75727" w:rsidP="00A75727">
            <w:pPr>
              <w:rPr>
                <w:sz w:val="22"/>
                <w:szCs w:val="22"/>
              </w:rPr>
            </w:pPr>
            <w:r w:rsidRPr="00AC6893">
              <w:rPr>
                <w:sz w:val="22"/>
                <w:szCs w:val="22"/>
              </w:rPr>
              <w:t>n= substansmängd (mol)</w:t>
            </w:r>
          </w:p>
          <w:p w14:paraId="75D0FEF0" w14:textId="77777777" w:rsidR="00A75727" w:rsidRPr="00AC6893" w:rsidRDefault="00A75727" w:rsidP="00A75727">
            <w:pPr>
              <w:rPr>
                <w:sz w:val="22"/>
                <w:szCs w:val="22"/>
              </w:rPr>
            </w:pPr>
            <w:r w:rsidRPr="00AC6893">
              <w:rPr>
                <w:sz w:val="22"/>
                <w:szCs w:val="22"/>
              </w:rPr>
              <w:t>m= massa (g)</w:t>
            </w:r>
          </w:p>
          <w:p w14:paraId="6DD12D81" w14:textId="77777777" w:rsidR="00A75727" w:rsidRPr="00C75038" w:rsidRDefault="00A75727" w:rsidP="00A75727">
            <w:pPr>
              <w:rPr>
                <w:sz w:val="22"/>
                <w:szCs w:val="22"/>
              </w:rPr>
            </w:pPr>
            <w:r w:rsidRPr="00AC6893">
              <w:rPr>
                <w:sz w:val="22"/>
                <w:szCs w:val="22"/>
              </w:rPr>
              <w:t>M= molmassa (g/mol)</w:t>
            </w:r>
          </w:p>
          <w:p w14:paraId="0CCB927F" w14:textId="77777777" w:rsidR="00A75727" w:rsidRDefault="00A75727" w:rsidP="00A75727">
            <w:pPr>
              <w:rPr>
                <w:b/>
                <w:color w:val="ED7D31" w:themeColor="accent2"/>
              </w:rPr>
            </w:pPr>
          </w:p>
          <w:p w14:paraId="78BFC383" w14:textId="77777777" w:rsidR="00A75727" w:rsidRPr="00A75727" w:rsidRDefault="00A75727" w:rsidP="00A75727">
            <w:pPr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Socrativeprov på del 3: NIKLASKEMI3</w:t>
            </w:r>
          </w:p>
        </w:tc>
        <w:tc>
          <w:tcPr>
            <w:tcW w:w="385" w:type="dxa"/>
          </w:tcPr>
          <w:p w14:paraId="6FBC6D53" w14:textId="77777777" w:rsidR="00A75727" w:rsidRDefault="00A75727" w:rsidP="00A7572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4379" w:type="dxa"/>
          </w:tcPr>
          <w:p w14:paraId="2ABB095B" w14:textId="77777777" w:rsidR="00A75727" w:rsidRPr="00AC6893" w:rsidRDefault="00A75727" w:rsidP="00A75727">
            <w:pPr>
              <w:rPr>
                <w:b/>
                <w:sz w:val="22"/>
                <w:szCs w:val="22"/>
              </w:rPr>
            </w:pPr>
            <w:r w:rsidRPr="00AC6893">
              <w:rPr>
                <w:b/>
                <w:sz w:val="22"/>
                <w:szCs w:val="22"/>
              </w:rPr>
              <w:t>n= v</w:t>
            </w:r>
            <w:r w:rsidRPr="00AC6893">
              <w:rPr>
                <w:b/>
                <w:sz w:val="22"/>
                <w:szCs w:val="22"/>
                <w:vertAlign w:val="subscript"/>
              </w:rPr>
              <w:t>*</w:t>
            </w:r>
            <w:r w:rsidRPr="00AC6893">
              <w:rPr>
                <w:b/>
                <w:sz w:val="22"/>
                <w:szCs w:val="22"/>
              </w:rPr>
              <w:t>c</w:t>
            </w:r>
          </w:p>
          <w:p w14:paraId="6462B9CE" w14:textId="77777777" w:rsidR="00A75727" w:rsidRPr="00AC6893" w:rsidRDefault="00A75727" w:rsidP="00A75727">
            <w:pPr>
              <w:rPr>
                <w:sz w:val="22"/>
                <w:szCs w:val="22"/>
              </w:rPr>
            </w:pPr>
            <w:r w:rsidRPr="00AC6893">
              <w:rPr>
                <w:sz w:val="22"/>
                <w:szCs w:val="22"/>
              </w:rPr>
              <w:t>n= substansmängd (mol)</w:t>
            </w:r>
          </w:p>
          <w:p w14:paraId="3A7EF432" w14:textId="77777777" w:rsidR="00A75727" w:rsidRPr="00AC6893" w:rsidRDefault="00A75727" w:rsidP="00A75727">
            <w:pPr>
              <w:rPr>
                <w:sz w:val="22"/>
                <w:szCs w:val="22"/>
              </w:rPr>
            </w:pPr>
            <w:r w:rsidRPr="00AC6893">
              <w:rPr>
                <w:sz w:val="22"/>
                <w:szCs w:val="22"/>
              </w:rPr>
              <w:t>v= volym (dm</w:t>
            </w:r>
            <w:r w:rsidRPr="00AC6893">
              <w:rPr>
                <w:sz w:val="22"/>
                <w:szCs w:val="22"/>
                <w:vertAlign w:val="superscript"/>
              </w:rPr>
              <w:t>3</w:t>
            </w:r>
            <w:r w:rsidRPr="00AC6893">
              <w:rPr>
                <w:sz w:val="22"/>
                <w:szCs w:val="22"/>
              </w:rPr>
              <w:t>)</w:t>
            </w:r>
          </w:p>
          <w:p w14:paraId="336AEC45" w14:textId="77777777" w:rsidR="00A75727" w:rsidRPr="00AC6893" w:rsidRDefault="00A75727" w:rsidP="00A75727">
            <w:pPr>
              <w:rPr>
                <w:sz w:val="22"/>
                <w:szCs w:val="22"/>
              </w:rPr>
            </w:pPr>
            <w:r w:rsidRPr="00AC6893">
              <w:rPr>
                <w:sz w:val="22"/>
                <w:szCs w:val="22"/>
              </w:rPr>
              <w:t>c= koncentration (mol/dm</w:t>
            </w:r>
            <w:r w:rsidRPr="00AC6893">
              <w:rPr>
                <w:sz w:val="22"/>
                <w:szCs w:val="22"/>
                <w:vertAlign w:val="superscript"/>
              </w:rPr>
              <w:t>3</w:t>
            </w:r>
            <w:r w:rsidRPr="00AC6893">
              <w:rPr>
                <w:sz w:val="22"/>
                <w:szCs w:val="22"/>
              </w:rPr>
              <w:t>)</w:t>
            </w:r>
          </w:p>
          <w:p w14:paraId="27F6DF32" w14:textId="77777777" w:rsidR="00A75727" w:rsidRDefault="00A75727" w:rsidP="00A75727">
            <w:pPr>
              <w:rPr>
                <w:b/>
                <w:sz w:val="22"/>
                <w:szCs w:val="22"/>
              </w:rPr>
            </w:pPr>
          </w:p>
        </w:tc>
      </w:tr>
    </w:tbl>
    <w:p w14:paraId="785E2509" w14:textId="77777777" w:rsidR="00672F7B" w:rsidRDefault="00672F7B" w:rsidP="00672F7B">
      <w:pPr>
        <w:rPr>
          <w:sz w:val="22"/>
          <w:szCs w:val="22"/>
        </w:rPr>
      </w:pPr>
    </w:p>
    <w:p w14:paraId="2ADE7E23" w14:textId="25B0B9FD" w:rsidR="00C74962" w:rsidRPr="00C74962" w:rsidRDefault="00C74962" w:rsidP="00672F7B">
      <w:pPr>
        <w:rPr>
          <w:b/>
          <w:color w:val="FF0000"/>
          <w:sz w:val="28"/>
          <w:szCs w:val="28"/>
        </w:rPr>
      </w:pPr>
      <w:r w:rsidRPr="00C74962">
        <w:rPr>
          <w:b/>
          <w:color w:val="FF0000"/>
          <w:sz w:val="28"/>
          <w:szCs w:val="28"/>
        </w:rPr>
        <w:t>Obs. Enbart naturarna:</w:t>
      </w:r>
      <w:r>
        <w:rPr>
          <w:b/>
          <w:color w:val="FF0000"/>
          <w:sz w:val="28"/>
          <w:szCs w:val="28"/>
        </w:rPr>
        <w:t xml:space="preserve"> </w:t>
      </w:r>
    </w:p>
    <w:p w14:paraId="3499D7F6" w14:textId="77777777" w:rsidR="00C74962" w:rsidRPr="00AC6893" w:rsidRDefault="00C74962" w:rsidP="00672F7B">
      <w:pPr>
        <w:rPr>
          <w:sz w:val="22"/>
          <w:szCs w:val="22"/>
        </w:rPr>
      </w:pPr>
    </w:p>
    <w:p w14:paraId="4EBFC706" w14:textId="0BB49C57" w:rsidR="00127317" w:rsidRPr="00127317" w:rsidRDefault="00127317" w:rsidP="00127317">
      <w:pPr>
        <w:shd w:val="clear" w:color="auto" w:fill="5B9BD5" w:themeFill="accent5"/>
        <w:rPr>
          <w:b/>
          <w:color w:val="FFFFFF" w:themeColor="background1"/>
        </w:rPr>
      </w:pPr>
      <w:r w:rsidRPr="00127317">
        <w:rPr>
          <w:b/>
          <w:color w:val="FFFFFF" w:themeColor="background1"/>
        </w:rPr>
        <w:t>Det viktigaste från d</w:t>
      </w:r>
      <w:r>
        <w:rPr>
          <w:b/>
          <w:color w:val="FFFFFF" w:themeColor="background1"/>
        </w:rPr>
        <w:t>el 4</w:t>
      </w:r>
      <w:r w:rsidR="00C74962">
        <w:rPr>
          <w:b/>
          <w:color w:val="FFFFFF" w:themeColor="background1"/>
        </w:rPr>
        <w:t>:</w:t>
      </w:r>
    </w:p>
    <w:p w14:paraId="2E431BA7" w14:textId="77777777" w:rsidR="00127317" w:rsidRDefault="00127317" w:rsidP="00127317">
      <w:pPr>
        <w:rPr>
          <w:b/>
        </w:rPr>
      </w:pPr>
    </w:p>
    <w:p w14:paraId="5F88B3C7" w14:textId="77777777" w:rsidR="00127317" w:rsidRPr="00672F7B" w:rsidRDefault="00672F7B">
      <w:pPr>
        <w:rPr>
          <w:b/>
          <w:sz w:val="22"/>
          <w:szCs w:val="22"/>
        </w:rPr>
      </w:pPr>
      <w:r w:rsidRPr="00672F7B">
        <w:rPr>
          <w:b/>
          <w:sz w:val="22"/>
          <w:szCs w:val="22"/>
        </w:rPr>
        <w:t>Sammanfattning över GC och HPLC:</w:t>
      </w:r>
    </w:p>
    <w:p w14:paraId="1A65B888" w14:textId="77777777" w:rsidR="00672F7B" w:rsidRDefault="00672F7B">
      <w:pPr>
        <w:rPr>
          <w:b/>
        </w:rPr>
      </w:pPr>
    </w:p>
    <w:tbl>
      <w:tblPr>
        <w:tblStyle w:val="Tabellrutnt"/>
        <w:tblW w:w="8904" w:type="dxa"/>
        <w:tblLook w:val="04A0" w:firstRow="1" w:lastRow="0" w:firstColumn="1" w:lastColumn="0" w:noHBand="0" w:noVBand="1"/>
      </w:tblPr>
      <w:tblGrid>
        <w:gridCol w:w="2974"/>
        <w:gridCol w:w="2607"/>
        <w:gridCol w:w="3323"/>
      </w:tblGrid>
      <w:tr w:rsidR="00672F7B" w14:paraId="1AEACE07" w14:textId="77777777" w:rsidTr="00672F7B">
        <w:trPr>
          <w:trHeight w:val="373"/>
        </w:trPr>
        <w:tc>
          <w:tcPr>
            <w:tcW w:w="2974" w:type="dxa"/>
          </w:tcPr>
          <w:p w14:paraId="4B64E7B6" w14:textId="77777777" w:rsidR="00672F7B" w:rsidRPr="00672F7B" w:rsidRDefault="00672F7B">
            <w:pPr>
              <w:rPr>
                <w:b/>
                <w:sz w:val="22"/>
                <w:szCs w:val="22"/>
              </w:rPr>
            </w:pPr>
          </w:p>
        </w:tc>
        <w:tc>
          <w:tcPr>
            <w:tcW w:w="2607" w:type="dxa"/>
          </w:tcPr>
          <w:p w14:paraId="791A14B2" w14:textId="77777777" w:rsidR="00672F7B" w:rsidRPr="00672F7B" w:rsidRDefault="00672F7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Opolär kolonn:</w:t>
            </w:r>
          </w:p>
        </w:tc>
        <w:tc>
          <w:tcPr>
            <w:tcW w:w="3323" w:type="dxa"/>
          </w:tcPr>
          <w:p w14:paraId="7898D9DC" w14:textId="77777777" w:rsidR="00672F7B" w:rsidRPr="00672F7B" w:rsidRDefault="00672F7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Polär kolonn:</w:t>
            </w:r>
          </w:p>
        </w:tc>
      </w:tr>
      <w:tr w:rsidR="00672F7B" w14:paraId="3450BC43" w14:textId="77777777" w:rsidTr="00672F7B">
        <w:trPr>
          <w:trHeight w:val="187"/>
        </w:trPr>
        <w:tc>
          <w:tcPr>
            <w:tcW w:w="2974" w:type="dxa"/>
          </w:tcPr>
          <w:p w14:paraId="3CEE94D2" w14:textId="77777777" w:rsidR="00672F7B" w:rsidRDefault="00672F7B">
            <w:pPr>
              <w:rPr>
                <w:sz w:val="22"/>
                <w:szCs w:val="22"/>
              </w:rPr>
            </w:pPr>
            <w:r w:rsidRPr="00672F7B">
              <w:rPr>
                <w:b/>
                <w:sz w:val="22"/>
                <w:szCs w:val="22"/>
              </w:rPr>
              <w:t>Gaskromatografi (GC):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br/>
            </w:r>
          </w:p>
          <w:p w14:paraId="27D0118F" w14:textId="77777777" w:rsidR="00672F7B" w:rsidRPr="00672F7B" w:rsidRDefault="00672F7B">
            <w:pPr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743E698C" w14:textId="77777777" w:rsidR="00672F7B" w:rsidRDefault="00672F7B">
            <w:pPr>
              <w:rPr>
                <w:sz w:val="22"/>
                <w:szCs w:val="22"/>
              </w:rPr>
            </w:pPr>
            <w:r w:rsidRPr="00672F7B">
              <w:rPr>
                <w:sz w:val="22"/>
                <w:szCs w:val="22"/>
              </w:rPr>
              <w:t>Kokpunkt</w:t>
            </w:r>
            <w:r>
              <w:rPr>
                <w:sz w:val="22"/>
                <w:szCs w:val="22"/>
              </w:rPr>
              <w:t>en avgör retentionstiden.</w:t>
            </w:r>
          </w:p>
          <w:p w14:paraId="19640E75" w14:textId="77777777" w:rsidR="00672F7B" w:rsidRPr="00672F7B" w:rsidRDefault="00672F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  <w:t>Ämnen med högst kokpunkt får längst retentionstid.</w:t>
            </w:r>
          </w:p>
        </w:tc>
        <w:tc>
          <w:tcPr>
            <w:tcW w:w="3323" w:type="dxa"/>
          </w:tcPr>
          <w:p w14:paraId="2E8B55E1" w14:textId="77777777" w:rsidR="00672F7B" w:rsidRDefault="00672F7B">
            <w:pPr>
              <w:rPr>
                <w:sz w:val="22"/>
                <w:szCs w:val="22"/>
              </w:rPr>
            </w:pPr>
            <w:r w:rsidRPr="00672F7B">
              <w:rPr>
                <w:sz w:val="22"/>
                <w:szCs w:val="22"/>
              </w:rPr>
              <w:t xml:space="preserve">Kokpunkt + </w:t>
            </w:r>
            <w:r>
              <w:rPr>
                <w:sz w:val="22"/>
                <w:szCs w:val="22"/>
              </w:rPr>
              <w:t>p</w:t>
            </w:r>
            <w:r w:rsidRPr="00672F7B">
              <w:rPr>
                <w:sz w:val="22"/>
                <w:szCs w:val="22"/>
              </w:rPr>
              <w:t xml:space="preserve">olaritet </w:t>
            </w:r>
            <w:r>
              <w:rPr>
                <w:sz w:val="22"/>
                <w:szCs w:val="22"/>
              </w:rPr>
              <w:t>avgör retentionstiden.</w:t>
            </w:r>
          </w:p>
          <w:p w14:paraId="326A5522" w14:textId="77777777" w:rsidR="00672F7B" w:rsidRPr="00672F7B" w:rsidRDefault="00672F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  <w:t xml:space="preserve">Ämnen med högst kokpunkt och störst polaritet får längst retentionstid. </w:t>
            </w:r>
          </w:p>
        </w:tc>
      </w:tr>
      <w:tr w:rsidR="00672F7B" w14:paraId="465B904F" w14:textId="77777777" w:rsidTr="00672F7B">
        <w:trPr>
          <w:trHeight w:val="187"/>
        </w:trPr>
        <w:tc>
          <w:tcPr>
            <w:tcW w:w="2974" w:type="dxa"/>
          </w:tcPr>
          <w:p w14:paraId="1853380D" w14:textId="77777777" w:rsidR="00672F7B" w:rsidRDefault="00672F7B">
            <w:pPr>
              <w:rPr>
                <w:b/>
                <w:sz w:val="22"/>
                <w:szCs w:val="22"/>
              </w:rPr>
            </w:pPr>
            <w:r w:rsidRPr="00672F7B">
              <w:rPr>
                <w:b/>
                <w:sz w:val="22"/>
                <w:szCs w:val="22"/>
              </w:rPr>
              <w:t>Högupplösande vätskekromatografi (HPLC):</w:t>
            </w:r>
          </w:p>
          <w:p w14:paraId="4B99F8CE" w14:textId="77777777" w:rsidR="00672F7B" w:rsidRPr="00672F7B" w:rsidRDefault="00672F7B">
            <w:pPr>
              <w:rPr>
                <w:b/>
                <w:sz w:val="22"/>
                <w:szCs w:val="22"/>
              </w:rPr>
            </w:pPr>
          </w:p>
        </w:tc>
        <w:tc>
          <w:tcPr>
            <w:tcW w:w="2607" w:type="dxa"/>
          </w:tcPr>
          <w:p w14:paraId="6CEAC582" w14:textId="77777777" w:rsidR="00672F7B" w:rsidRPr="00672F7B" w:rsidRDefault="00672F7B">
            <w:pPr>
              <w:rPr>
                <w:sz w:val="22"/>
                <w:szCs w:val="22"/>
              </w:rPr>
            </w:pPr>
            <w:r w:rsidRPr="00672F7B">
              <w:rPr>
                <w:sz w:val="22"/>
                <w:szCs w:val="22"/>
              </w:rPr>
              <w:t>Opolära ämnen binder starkast till kolonnen= längst retentionstid.</w:t>
            </w:r>
          </w:p>
          <w:p w14:paraId="05A801CB" w14:textId="77777777" w:rsidR="00672F7B" w:rsidRPr="00672F7B" w:rsidRDefault="00672F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 w:rsidRPr="00672F7B">
              <w:rPr>
                <w:sz w:val="22"/>
                <w:szCs w:val="22"/>
              </w:rPr>
              <w:t>Polära ämnen binder starkast till den mobila fasen= kortast retentionstid.</w:t>
            </w:r>
          </w:p>
        </w:tc>
        <w:tc>
          <w:tcPr>
            <w:tcW w:w="3323" w:type="dxa"/>
          </w:tcPr>
          <w:p w14:paraId="19597C13" w14:textId="77777777" w:rsidR="00672F7B" w:rsidRPr="00672F7B" w:rsidRDefault="00672F7B" w:rsidP="00672F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Polära</w:t>
            </w:r>
            <w:r w:rsidRPr="00672F7B">
              <w:rPr>
                <w:sz w:val="22"/>
                <w:szCs w:val="22"/>
              </w:rPr>
              <w:t xml:space="preserve"> ämnen binder starkast till kolonnen= längst retentionstid.</w:t>
            </w:r>
          </w:p>
          <w:p w14:paraId="18F9A8A4" w14:textId="77777777" w:rsidR="00672F7B" w:rsidRPr="00672F7B" w:rsidRDefault="00672F7B" w:rsidP="00672F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  <w:t>Op</w:t>
            </w:r>
            <w:r w:rsidRPr="00672F7B">
              <w:rPr>
                <w:sz w:val="22"/>
                <w:szCs w:val="22"/>
              </w:rPr>
              <w:t>olära ämnen binder starkast till den mobila fasen= kortast retentionstid.</w:t>
            </w:r>
          </w:p>
          <w:p w14:paraId="3CC756D9" w14:textId="77777777" w:rsidR="00672F7B" w:rsidRPr="00672F7B" w:rsidRDefault="00672F7B">
            <w:pPr>
              <w:rPr>
                <w:b/>
                <w:sz w:val="22"/>
                <w:szCs w:val="22"/>
              </w:rPr>
            </w:pPr>
          </w:p>
        </w:tc>
      </w:tr>
    </w:tbl>
    <w:p w14:paraId="41BBF97F" w14:textId="77777777" w:rsidR="00672F7B" w:rsidRDefault="00672F7B">
      <w:pPr>
        <w:rPr>
          <w:b/>
        </w:rPr>
      </w:pPr>
    </w:p>
    <w:p w14:paraId="635F4BF6" w14:textId="77777777" w:rsidR="00127317" w:rsidRDefault="00127317">
      <w:pPr>
        <w:rPr>
          <w:b/>
        </w:rPr>
      </w:pPr>
    </w:p>
    <w:p w14:paraId="59F1F980" w14:textId="77777777" w:rsidR="0040571A" w:rsidRDefault="00A75727">
      <w:r>
        <w:rPr>
          <w:b/>
          <w:color w:val="ED7D31" w:themeColor="accent2"/>
        </w:rPr>
        <w:t xml:space="preserve">Socrativeprov på del 4: Det finns inget socrativeprov på del 4. </w:t>
      </w:r>
    </w:p>
    <w:p w14:paraId="32FD9B3D" w14:textId="77777777" w:rsidR="001C4A11" w:rsidRDefault="001C4A11" w:rsidP="001C4A11"/>
    <w:sectPr w:rsidR="001C4A11" w:rsidSect="00594D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80D91"/>
    <w:multiLevelType w:val="hybridMultilevel"/>
    <w:tmpl w:val="580ACB90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14C47"/>
    <w:multiLevelType w:val="hybridMultilevel"/>
    <w:tmpl w:val="F7F658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E1859"/>
    <w:multiLevelType w:val="hybridMultilevel"/>
    <w:tmpl w:val="844E048A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9C7F9F"/>
    <w:multiLevelType w:val="hybridMultilevel"/>
    <w:tmpl w:val="4FB429C6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21E13"/>
    <w:multiLevelType w:val="hybridMultilevel"/>
    <w:tmpl w:val="585C43D6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D82905"/>
    <w:multiLevelType w:val="hybridMultilevel"/>
    <w:tmpl w:val="CCDA3E1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1A"/>
    <w:rsid w:val="00092A75"/>
    <w:rsid w:val="000A0039"/>
    <w:rsid w:val="00127317"/>
    <w:rsid w:val="001C4A11"/>
    <w:rsid w:val="0040571A"/>
    <w:rsid w:val="00487E01"/>
    <w:rsid w:val="004E3F8C"/>
    <w:rsid w:val="00592E7C"/>
    <w:rsid w:val="00594DD5"/>
    <w:rsid w:val="00672F7B"/>
    <w:rsid w:val="007866C9"/>
    <w:rsid w:val="007F2798"/>
    <w:rsid w:val="0099029C"/>
    <w:rsid w:val="00A5410F"/>
    <w:rsid w:val="00A75727"/>
    <w:rsid w:val="00AC6893"/>
    <w:rsid w:val="00C74962"/>
    <w:rsid w:val="00C75038"/>
    <w:rsid w:val="00EB3128"/>
    <w:rsid w:val="00F1435F"/>
    <w:rsid w:val="00FB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D5BD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FB1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1C4A11"/>
    <w:pPr>
      <w:ind w:left="720"/>
      <w:contextualSpacing/>
    </w:pPr>
  </w:style>
  <w:style w:type="table" w:styleId="Rutntstabell1ljus-dekorfrg5">
    <w:name w:val="Grid Table 1 Light Accent 5"/>
    <w:basedOn w:val="Normaltabell"/>
    <w:uiPriority w:val="46"/>
    <w:rsid w:val="00487E01"/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618</Words>
  <Characters>3276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3</cp:revision>
  <dcterms:created xsi:type="dcterms:W3CDTF">2018-01-31T21:44:00Z</dcterms:created>
  <dcterms:modified xsi:type="dcterms:W3CDTF">2018-02-01T09:50:00Z</dcterms:modified>
</cp:coreProperties>
</file>