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C7479" w14:textId="77777777" w:rsidR="002E1DD7" w:rsidRPr="0072239B" w:rsidRDefault="002E1DD7" w:rsidP="002E1DD7">
      <w:pPr>
        <w:rPr>
          <w:rFonts w:eastAsiaTheme="minorEastAsia"/>
        </w:rPr>
      </w:pPr>
    </w:p>
    <w:p w14:paraId="5EAD08B7" w14:textId="02A9AA54" w:rsidR="002E1DD7" w:rsidRPr="0072239B" w:rsidRDefault="002E1DD7" w:rsidP="0072239B">
      <w:pPr>
        <w:pStyle w:val="Rubrik1"/>
        <w:rPr>
          <w:rFonts w:asciiTheme="minorHAnsi" w:eastAsiaTheme="minorEastAsia" w:hAnsiTheme="minorHAnsi"/>
          <w:b/>
        </w:rPr>
      </w:pPr>
      <w:r w:rsidRPr="0072239B">
        <w:rPr>
          <w:rFonts w:asciiTheme="minorHAnsi" w:eastAsiaTheme="minorEastAsia" w:hAnsiTheme="minorHAnsi"/>
          <w:b/>
        </w:rPr>
        <w:t xml:space="preserve">Uppgifter block 2, del 4: </w:t>
      </w:r>
      <w:r w:rsidR="0072239B" w:rsidRPr="0072239B">
        <w:rPr>
          <w:rFonts w:asciiTheme="minorHAnsi" w:eastAsiaTheme="minorEastAsia" w:hAnsiTheme="minorHAnsi"/>
          <w:b/>
        </w:rPr>
        <w:t>Gift- och droganalyser med</w:t>
      </w:r>
      <w:r w:rsidRPr="0072239B">
        <w:rPr>
          <w:rFonts w:asciiTheme="minorHAnsi" w:eastAsiaTheme="minorEastAsia" w:hAnsiTheme="minorHAnsi"/>
          <w:b/>
        </w:rPr>
        <w:t xml:space="preserve"> </w:t>
      </w:r>
      <w:r w:rsidR="00563900">
        <w:rPr>
          <w:rFonts w:asciiTheme="minorHAnsi" w:eastAsiaTheme="minorEastAsia" w:hAnsiTheme="minorHAnsi"/>
          <w:b/>
        </w:rPr>
        <w:t xml:space="preserve">olika </w:t>
      </w:r>
      <w:proofErr w:type="spellStart"/>
      <w:r w:rsidR="00563900">
        <w:rPr>
          <w:rFonts w:asciiTheme="minorHAnsi" w:eastAsiaTheme="minorEastAsia" w:hAnsiTheme="minorHAnsi"/>
          <w:b/>
        </w:rPr>
        <w:t>kromatografiska</w:t>
      </w:r>
      <w:proofErr w:type="spellEnd"/>
      <w:r w:rsidR="00563900">
        <w:rPr>
          <w:rFonts w:asciiTheme="minorHAnsi" w:eastAsiaTheme="minorEastAsia" w:hAnsiTheme="minorHAnsi"/>
          <w:b/>
        </w:rPr>
        <w:t xml:space="preserve"> metoder</w:t>
      </w:r>
    </w:p>
    <w:p w14:paraId="2F344E9E" w14:textId="77777777" w:rsidR="002E1DD7" w:rsidRPr="0072239B" w:rsidRDefault="002E1DD7" w:rsidP="0072239B">
      <w:pPr>
        <w:rPr>
          <w:rFonts w:ascii="Calibri" w:eastAsiaTheme="minorEastAsia" w:hAnsi="Calibri"/>
        </w:rPr>
      </w:pPr>
    </w:p>
    <w:p w14:paraId="04B8C81D" w14:textId="77777777" w:rsidR="002E1DD7" w:rsidRDefault="002E1DD7" w:rsidP="002E1DD7">
      <w:pPr>
        <w:pStyle w:val="Liststycke"/>
        <w:numPr>
          <w:ilvl w:val="0"/>
          <w:numId w:val="1"/>
        </w:numPr>
        <w:rPr>
          <w:rFonts w:ascii="Calibri" w:eastAsiaTheme="minorEastAsia" w:hAnsi="Calibri"/>
        </w:rPr>
      </w:pPr>
      <w:r>
        <w:rPr>
          <w:rFonts w:ascii="Calibri" w:eastAsiaTheme="minorEastAsia" w:hAnsi="Calibri"/>
        </w:rPr>
        <w:t>Förklara tillvägagångssättet vid analys med tunnskiktskromatografi och förklara även hur okända ämnen kan identifieras med den metoden. I din förklaring bör du ta med begreppet ”</w:t>
      </w:r>
      <w:proofErr w:type="spellStart"/>
      <w:r>
        <w:rPr>
          <w:rFonts w:ascii="Calibri" w:eastAsiaTheme="minorEastAsia" w:hAnsi="Calibri"/>
        </w:rPr>
        <w:t>Rf</w:t>
      </w:r>
      <w:proofErr w:type="spellEnd"/>
      <w:r>
        <w:rPr>
          <w:rFonts w:ascii="Calibri" w:eastAsiaTheme="minorEastAsia" w:hAnsi="Calibri"/>
        </w:rPr>
        <w:t xml:space="preserve">-värde”. </w:t>
      </w:r>
    </w:p>
    <w:p w14:paraId="3FE1A34D" w14:textId="77777777" w:rsidR="002E1DD7" w:rsidRPr="004E13BD" w:rsidRDefault="002E1DD7" w:rsidP="002E1DD7">
      <w:pPr>
        <w:pStyle w:val="Liststycke"/>
        <w:rPr>
          <w:rFonts w:ascii="Calibri" w:eastAsiaTheme="minorEastAsia" w:hAnsi="Calibri"/>
        </w:rPr>
      </w:pPr>
    </w:p>
    <w:p w14:paraId="4E42A59A" w14:textId="4F5DE082" w:rsidR="0072239B" w:rsidRPr="0072239B" w:rsidRDefault="002E1DD7" w:rsidP="0072239B">
      <w:pPr>
        <w:pStyle w:val="Liststycke"/>
        <w:numPr>
          <w:ilvl w:val="0"/>
          <w:numId w:val="1"/>
        </w:numPr>
        <w:rPr>
          <w:rFonts w:ascii="Calibri" w:eastAsiaTheme="minorEastAsia" w:hAnsi="Calibri"/>
        </w:rPr>
      </w:pPr>
      <w:r w:rsidRPr="004442DD">
        <w:rPr>
          <w:rFonts w:ascii="Calibri" w:eastAsiaTheme="minorEastAsia" w:hAnsi="Calibri"/>
        </w:rPr>
        <w:t xml:space="preserve">Beskriv hur </w:t>
      </w:r>
      <w:r>
        <w:rPr>
          <w:rFonts w:ascii="Calibri" w:eastAsiaTheme="minorEastAsia" w:hAnsi="Calibri"/>
        </w:rPr>
        <w:t xml:space="preserve">droger </w:t>
      </w:r>
      <w:r w:rsidRPr="004442DD">
        <w:rPr>
          <w:rFonts w:ascii="Calibri" w:eastAsiaTheme="minorEastAsia" w:hAnsi="Calibri"/>
        </w:rPr>
        <w:t xml:space="preserve">i ett urinprov </w:t>
      </w:r>
      <w:r>
        <w:rPr>
          <w:rFonts w:ascii="Calibri" w:eastAsiaTheme="minorEastAsia" w:hAnsi="Calibri"/>
        </w:rPr>
        <w:t xml:space="preserve">kan </w:t>
      </w:r>
      <w:r w:rsidRPr="004442DD">
        <w:rPr>
          <w:rFonts w:ascii="Calibri" w:eastAsiaTheme="minorEastAsia" w:hAnsi="Calibri"/>
        </w:rPr>
        <w:t xml:space="preserve">identifieras med hjälp av HPLC. </w:t>
      </w:r>
      <w:r w:rsidR="00BF1262">
        <w:rPr>
          <w:rFonts w:ascii="Calibri" w:eastAsiaTheme="minorEastAsia" w:hAnsi="Calibri"/>
        </w:rPr>
        <w:t>I din förklaring bör du ta med begreppet retentionstid och en beskrivning av</w:t>
      </w:r>
      <w:r w:rsidRPr="004442DD">
        <w:rPr>
          <w:rFonts w:ascii="Calibri" w:eastAsiaTheme="minorEastAsia" w:hAnsi="Calibri"/>
        </w:rPr>
        <w:t xml:space="preserve"> de delar som ingår i en HPLC-apparat.</w:t>
      </w:r>
      <w:r w:rsidR="0072239B">
        <w:rPr>
          <w:rFonts w:ascii="Calibri" w:eastAsiaTheme="minorEastAsia" w:hAnsi="Calibri"/>
        </w:rPr>
        <w:br/>
      </w:r>
    </w:p>
    <w:p w14:paraId="0D373A72" w14:textId="00A39B40" w:rsidR="0072239B" w:rsidRDefault="0072239B" w:rsidP="0042213D">
      <w:pPr>
        <w:pStyle w:val="Liststycke"/>
        <w:numPr>
          <w:ilvl w:val="0"/>
          <w:numId w:val="1"/>
        </w:numPr>
        <w:rPr>
          <w:rFonts w:ascii="Calibri" w:eastAsiaTheme="minorEastAsia" w:hAnsi="Calibri"/>
        </w:rPr>
      </w:pPr>
      <w:r w:rsidRPr="00BF1262">
        <w:rPr>
          <w:rFonts w:ascii="Calibri" w:eastAsiaTheme="minorEastAsia" w:hAnsi="Calibri"/>
        </w:rPr>
        <w:t xml:space="preserve">Beskriv hur </w:t>
      </w:r>
      <w:r w:rsidR="00F735B4" w:rsidRPr="00BF1262">
        <w:rPr>
          <w:rFonts w:ascii="Calibri" w:eastAsiaTheme="minorEastAsia" w:hAnsi="Calibri"/>
        </w:rPr>
        <w:t>gifter</w:t>
      </w:r>
      <w:r w:rsidRPr="00BF1262">
        <w:rPr>
          <w:rFonts w:ascii="Calibri" w:eastAsiaTheme="minorEastAsia" w:hAnsi="Calibri"/>
        </w:rPr>
        <w:t xml:space="preserve"> i ett </w:t>
      </w:r>
      <w:r w:rsidR="00F735B4" w:rsidRPr="00BF1262">
        <w:rPr>
          <w:rFonts w:ascii="Calibri" w:eastAsiaTheme="minorEastAsia" w:hAnsi="Calibri"/>
        </w:rPr>
        <w:t>vätskeprov</w:t>
      </w:r>
      <w:r w:rsidRPr="00BF1262">
        <w:rPr>
          <w:rFonts w:ascii="Calibri" w:eastAsiaTheme="minorEastAsia" w:hAnsi="Calibri"/>
        </w:rPr>
        <w:t xml:space="preserve"> kan identifieras med hjälp av GC</w:t>
      </w:r>
      <w:r w:rsidR="00F735B4" w:rsidRPr="00BF1262">
        <w:rPr>
          <w:rFonts w:ascii="Calibri" w:eastAsiaTheme="minorEastAsia" w:hAnsi="Calibri"/>
        </w:rPr>
        <w:t>.</w:t>
      </w:r>
      <w:r w:rsidRPr="00BF1262">
        <w:rPr>
          <w:rFonts w:ascii="Calibri" w:eastAsiaTheme="minorEastAsia" w:hAnsi="Calibri"/>
        </w:rPr>
        <w:t xml:space="preserve"> </w:t>
      </w:r>
      <w:r w:rsidR="00BF1262">
        <w:rPr>
          <w:rFonts w:ascii="Calibri" w:eastAsiaTheme="minorEastAsia" w:hAnsi="Calibri"/>
        </w:rPr>
        <w:t>I din förklaring bör du ta med begreppet retentionstid och en beskrivning av de delar som ingår i en G</w:t>
      </w:r>
      <w:r w:rsidR="00BF1262" w:rsidRPr="004442DD">
        <w:rPr>
          <w:rFonts w:ascii="Calibri" w:eastAsiaTheme="minorEastAsia" w:hAnsi="Calibri"/>
        </w:rPr>
        <w:t>C-apparat.</w:t>
      </w:r>
    </w:p>
    <w:p w14:paraId="60DBE978" w14:textId="77777777" w:rsidR="00BF1262" w:rsidRPr="00BF1262" w:rsidRDefault="00BF1262" w:rsidP="00BF1262">
      <w:pPr>
        <w:pStyle w:val="Liststycke"/>
        <w:rPr>
          <w:rFonts w:ascii="Calibri" w:eastAsiaTheme="minorEastAsia" w:hAnsi="Calibri"/>
        </w:rPr>
      </w:pPr>
    </w:p>
    <w:p w14:paraId="1AC9DEF0" w14:textId="6512CEEB" w:rsidR="002E1DD7" w:rsidRPr="00862397" w:rsidRDefault="0072239B" w:rsidP="00862397">
      <w:pPr>
        <w:pStyle w:val="Liststycke"/>
        <w:numPr>
          <w:ilvl w:val="0"/>
          <w:numId w:val="1"/>
        </w:numPr>
        <w:rPr>
          <w:rFonts w:ascii="Calibri" w:eastAsiaTheme="minorEastAsia" w:hAnsi="Calibri"/>
        </w:rPr>
      </w:pPr>
      <w:r>
        <w:rPr>
          <w:rFonts w:ascii="Calibri" w:eastAsiaTheme="minorEastAsia" w:hAnsi="Calibri"/>
        </w:rPr>
        <w:t xml:space="preserve">Vilka egenskaper måste ett ämne ha om det ska kunna identifieras med hjälp av GC? </w:t>
      </w:r>
    </w:p>
    <w:p w14:paraId="28889ADE" w14:textId="77777777" w:rsidR="004F73A4" w:rsidRDefault="004F73A4" w:rsidP="004F73A4">
      <w:pPr>
        <w:pStyle w:val="Liststycke"/>
        <w:rPr>
          <w:rFonts w:ascii="Calibri" w:eastAsiaTheme="minorEastAsia" w:hAnsi="Calibri"/>
        </w:rPr>
      </w:pPr>
    </w:p>
    <w:p w14:paraId="5B258D00" w14:textId="32080F09" w:rsidR="002E1DD7" w:rsidRPr="00563900" w:rsidRDefault="004F73A4" w:rsidP="00563900">
      <w:pPr>
        <w:pStyle w:val="Liststycke"/>
        <w:numPr>
          <w:ilvl w:val="0"/>
          <w:numId w:val="1"/>
        </w:numPr>
        <w:rPr>
          <w:rFonts w:ascii="PMingLiU" w:eastAsia="PMingLiU" w:hAnsi="PMingLiU" w:cs="PMingLiU"/>
        </w:rPr>
      </w:pPr>
      <w:r>
        <w:rPr>
          <w:rFonts w:ascii="Calibri" w:eastAsiaTheme="minorEastAsia" w:hAnsi="Calibri"/>
        </w:rPr>
        <w:t xml:space="preserve">Varför kan HPLC användas för att analysera fler ämnen jämfört </w:t>
      </w:r>
      <w:r w:rsidR="00BF1262">
        <w:rPr>
          <w:rFonts w:ascii="Calibri" w:eastAsiaTheme="minorEastAsia" w:hAnsi="Calibri"/>
        </w:rPr>
        <w:t xml:space="preserve">med </w:t>
      </w:r>
      <w:r>
        <w:rPr>
          <w:rFonts w:ascii="Calibri" w:eastAsiaTheme="minorEastAsia" w:hAnsi="Calibri"/>
        </w:rPr>
        <w:t xml:space="preserve">GC? </w:t>
      </w:r>
      <w:r>
        <w:rPr>
          <w:rFonts w:ascii="Calibri" w:eastAsiaTheme="minorEastAsia" w:hAnsi="Calibri"/>
        </w:rPr>
        <w:br/>
      </w:r>
    </w:p>
    <w:p w14:paraId="321C90F8" w14:textId="48488A17" w:rsidR="00862397" w:rsidRPr="00862397" w:rsidRDefault="002E1DD7" w:rsidP="00862397">
      <w:pPr>
        <w:pStyle w:val="Liststycke"/>
        <w:numPr>
          <w:ilvl w:val="0"/>
          <w:numId w:val="1"/>
        </w:numPr>
        <w:rPr>
          <w:rFonts w:ascii="Calibri" w:eastAsiaTheme="minorEastAsia" w:hAnsi="Calibri"/>
          <w:sz w:val="20"/>
          <w:szCs w:val="20"/>
        </w:rPr>
      </w:pPr>
      <w:r>
        <w:rPr>
          <w:rFonts w:ascii="Calibri" w:eastAsiaTheme="minorEastAsia" w:hAnsi="Calibri"/>
        </w:rPr>
        <w:t xml:space="preserve">Ett prov som innehåller nedanstående ämnen körs i en HPLC. </w:t>
      </w:r>
      <w:r w:rsidR="00862397">
        <w:rPr>
          <w:rFonts w:ascii="Calibri" w:eastAsiaTheme="minorEastAsia" w:hAnsi="Calibri"/>
        </w:rPr>
        <w:br/>
      </w:r>
    </w:p>
    <w:tbl>
      <w:tblPr>
        <w:tblStyle w:val="Tabellrutnt"/>
        <w:tblpPr w:leftFromText="141" w:rightFromText="141" w:vertAnchor="text" w:horzAnchor="page" w:tblpX="2350" w:tblpY="-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7"/>
        <w:gridCol w:w="2747"/>
        <w:gridCol w:w="2792"/>
      </w:tblGrid>
      <w:tr w:rsidR="005D4276" w14:paraId="708B4105" w14:textId="77777777" w:rsidTr="005D4276">
        <w:tc>
          <w:tcPr>
            <w:tcW w:w="2797" w:type="dxa"/>
          </w:tcPr>
          <w:p w14:paraId="11526D07" w14:textId="77777777" w:rsidR="005D4276" w:rsidRDefault="005D4276" w:rsidP="005D4276">
            <w:pPr>
              <w:pStyle w:val="Liststycke"/>
              <w:ind w:left="0"/>
              <w:rPr>
                <w:rFonts w:ascii="Calibri" w:eastAsiaTheme="minorEastAsia" w:hAnsi="Calibri"/>
              </w:rPr>
            </w:pPr>
            <w:r w:rsidRPr="00862397">
              <w:rPr>
                <w:rFonts w:ascii="Calibri" w:eastAsiaTheme="minorEastAsia" w:hAnsi="Calibri"/>
                <w:sz w:val="20"/>
                <w:szCs w:val="20"/>
              </w:rPr>
              <w:t>Pentan:</w:t>
            </w:r>
          </w:p>
        </w:tc>
        <w:tc>
          <w:tcPr>
            <w:tcW w:w="2747" w:type="dxa"/>
          </w:tcPr>
          <w:p w14:paraId="222D6276" w14:textId="77777777" w:rsidR="005D4276" w:rsidRPr="005D4276" w:rsidRDefault="005D4276" w:rsidP="005D4276">
            <w:pPr>
              <w:rPr>
                <w:rFonts w:ascii="Calibri" w:eastAsiaTheme="minorEastAsia" w:hAnsi="Calibri"/>
                <w:sz w:val="20"/>
                <w:szCs w:val="20"/>
              </w:rPr>
            </w:pPr>
            <w:r w:rsidRPr="005D4276">
              <w:rPr>
                <w:rFonts w:ascii="Calibri" w:eastAsiaTheme="minorEastAsia" w:hAnsi="Calibri"/>
                <w:sz w:val="20"/>
                <w:szCs w:val="20"/>
              </w:rPr>
              <w:t>Etanol:</w:t>
            </w:r>
          </w:p>
        </w:tc>
        <w:tc>
          <w:tcPr>
            <w:tcW w:w="2792" w:type="dxa"/>
          </w:tcPr>
          <w:p w14:paraId="42271632" w14:textId="77777777" w:rsidR="005D4276" w:rsidRDefault="005D4276" w:rsidP="005D4276">
            <w:pPr>
              <w:pStyle w:val="Liststycke"/>
              <w:ind w:left="0"/>
              <w:rPr>
                <w:rFonts w:ascii="Calibri" w:eastAsiaTheme="minorEastAsia" w:hAnsi="Calibri"/>
              </w:rPr>
            </w:pPr>
            <w:r w:rsidRPr="00862397">
              <w:rPr>
                <w:rFonts w:ascii="Calibri" w:eastAsiaTheme="minorEastAsia" w:hAnsi="Calibri"/>
                <w:sz w:val="20"/>
                <w:szCs w:val="20"/>
              </w:rPr>
              <w:t>Glycerol:</w:t>
            </w:r>
          </w:p>
        </w:tc>
      </w:tr>
      <w:tr w:rsidR="005D4276" w14:paraId="06F130FB" w14:textId="77777777" w:rsidTr="005D4276">
        <w:tc>
          <w:tcPr>
            <w:tcW w:w="2797" w:type="dxa"/>
          </w:tcPr>
          <w:p w14:paraId="294A5A40" w14:textId="77777777" w:rsidR="005D4276" w:rsidRDefault="005D4276" w:rsidP="005D4276">
            <w:pPr>
              <w:pStyle w:val="Liststycke"/>
              <w:ind w:left="0"/>
              <w:rPr>
                <w:rFonts w:ascii="Calibri" w:eastAsiaTheme="minorEastAsia" w:hAnsi="Calibri"/>
              </w:rPr>
            </w:pPr>
            <w:r w:rsidRPr="00862397">
              <w:rPr>
                <w:rFonts w:ascii="Calibri" w:eastAsiaTheme="minorEastAsia" w:hAnsi="Calibri" w:cs="Helvetica"/>
                <w:noProof/>
                <w:sz w:val="20"/>
                <w:szCs w:val="20"/>
                <w:lang w:eastAsia="sv-SE"/>
              </w:rPr>
              <w:drawing>
                <wp:inline distT="0" distB="0" distL="0" distR="0" wp14:anchorId="6DF0C288" wp14:editId="4863C1D5">
                  <wp:extent cx="666019" cy="320040"/>
                  <wp:effectExtent l="0" t="0" r="0" b="1016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105" cy="331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14:paraId="2474FF6D" w14:textId="77777777" w:rsidR="005D4276" w:rsidRDefault="005D4276" w:rsidP="005D4276">
            <w:pPr>
              <w:pStyle w:val="Liststycke"/>
              <w:ind w:left="0"/>
              <w:rPr>
                <w:rFonts w:ascii="Calibri" w:eastAsiaTheme="minorEastAsia" w:hAnsi="Calibri"/>
              </w:rPr>
            </w:pPr>
            <w:r w:rsidRPr="00862397">
              <w:rPr>
                <w:rFonts w:ascii="Helvetica" w:eastAsiaTheme="minorEastAsia" w:hAnsi="Helvetica" w:cs="Helvetica"/>
                <w:noProof/>
                <w:sz w:val="20"/>
                <w:szCs w:val="20"/>
                <w:lang w:eastAsia="sv-SE"/>
              </w:rPr>
              <w:drawing>
                <wp:inline distT="0" distB="0" distL="0" distR="0" wp14:anchorId="360FEDE8" wp14:editId="1C26BBD8">
                  <wp:extent cx="414097" cy="455507"/>
                  <wp:effectExtent l="0" t="0" r="0" b="1905"/>
                  <wp:docPr id="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187" cy="465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2" w:type="dxa"/>
          </w:tcPr>
          <w:p w14:paraId="3777B896" w14:textId="77777777" w:rsidR="005D4276" w:rsidRDefault="005D4276" w:rsidP="005D4276">
            <w:pPr>
              <w:pStyle w:val="Liststycke"/>
              <w:ind w:left="0"/>
              <w:rPr>
                <w:rFonts w:ascii="Calibri" w:eastAsiaTheme="minorEastAsia" w:hAnsi="Calibri"/>
              </w:rPr>
            </w:pPr>
            <w:r w:rsidRPr="00862397">
              <w:rPr>
                <w:rFonts w:ascii="Helvetica" w:eastAsiaTheme="minorEastAsia" w:hAnsi="Helvetica" w:cs="Helvetica"/>
                <w:noProof/>
                <w:sz w:val="20"/>
                <w:szCs w:val="20"/>
                <w:lang w:eastAsia="sv-SE"/>
              </w:rPr>
              <w:drawing>
                <wp:inline distT="0" distB="0" distL="0" distR="0" wp14:anchorId="150109CA" wp14:editId="63E14653">
                  <wp:extent cx="639868" cy="354059"/>
                  <wp:effectExtent l="0" t="0" r="0" b="1905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357" cy="362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770C38" w14:textId="77777777" w:rsidR="00862397" w:rsidRPr="005D4276" w:rsidRDefault="00862397" w:rsidP="005D4276">
      <w:pPr>
        <w:rPr>
          <w:rFonts w:ascii="Calibri" w:eastAsiaTheme="minorEastAsia" w:hAnsi="Calibri"/>
        </w:rPr>
      </w:pPr>
    </w:p>
    <w:p w14:paraId="34B746FE" w14:textId="77777777" w:rsidR="005D4276" w:rsidRDefault="005D4276" w:rsidP="00862397">
      <w:pPr>
        <w:pStyle w:val="Liststycke"/>
        <w:rPr>
          <w:rFonts w:ascii="Calibri" w:eastAsiaTheme="minorEastAsia" w:hAnsi="Calibri"/>
        </w:rPr>
      </w:pPr>
    </w:p>
    <w:p w14:paraId="4A9F2CEA" w14:textId="127388B2" w:rsidR="002E1DD7" w:rsidRDefault="002E1DD7" w:rsidP="001437A5">
      <w:pPr>
        <w:pStyle w:val="Liststycke"/>
        <w:numPr>
          <w:ilvl w:val="0"/>
          <w:numId w:val="4"/>
        </w:numPr>
        <w:rPr>
          <w:rFonts w:ascii="Calibri" w:eastAsiaTheme="minorEastAsia" w:hAnsi="Calibri"/>
        </w:rPr>
      </w:pPr>
      <w:r>
        <w:rPr>
          <w:rFonts w:ascii="Calibri" w:eastAsiaTheme="minorEastAsia" w:hAnsi="Calibri"/>
        </w:rPr>
        <w:t>Vilket ämne får längs</w:t>
      </w:r>
      <w:r w:rsidR="001437A5">
        <w:rPr>
          <w:rFonts w:ascii="Calibri" w:eastAsiaTheme="minorEastAsia" w:hAnsi="Calibri"/>
        </w:rPr>
        <w:t>t resp. kortast retentionstid om vi använder oss av en polär stationär fas inuti kolonnen? Motivera.</w:t>
      </w:r>
    </w:p>
    <w:p w14:paraId="31D352B7" w14:textId="2D453508" w:rsidR="00BF1262" w:rsidRPr="00563900" w:rsidRDefault="001437A5" w:rsidP="00563900">
      <w:pPr>
        <w:pStyle w:val="Liststycke"/>
        <w:numPr>
          <w:ilvl w:val="0"/>
          <w:numId w:val="4"/>
        </w:numPr>
        <w:rPr>
          <w:rFonts w:ascii="Calibri" w:eastAsiaTheme="minorEastAsia" w:hAnsi="Calibri"/>
        </w:rPr>
      </w:pPr>
      <w:r>
        <w:rPr>
          <w:rFonts w:ascii="Calibri" w:eastAsiaTheme="minorEastAsia" w:hAnsi="Calibri"/>
        </w:rPr>
        <w:t xml:space="preserve">Vilket ämne får längst resp. kortast retentionstid om vi </w:t>
      </w:r>
      <w:r w:rsidR="006614BF">
        <w:rPr>
          <w:rFonts w:ascii="Calibri" w:eastAsiaTheme="minorEastAsia" w:hAnsi="Calibri"/>
        </w:rPr>
        <w:t xml:space="preserve">istället </w:t>
      </w:r>
      <w:r>
        <w:rPr>
          <w:rFonts w:ascii="Calibri" w:eastAsiaTheme="minorEastAsia" w:hAnsi="Calibri"/>
        </w:rPr>
        <w:t>använder oss av en o</w:t>
      </w:r>
      <w:r w:rsidR="006614BF">
        <w:rPr>
          <w:rFonts w:ascii="Calibri" w:eastAsiaTheme="minorEastAsia" w:hAnsi="Calibri"/>
        </w:rPr>
        <w:t xml:space="preserve">polär </w:t>
      </w:r>
      <w:r>
        <w:rPr>
          <w:rFonts w:ascii="Calibri" w:eastAsiaTheme="minorEastAsia" w:hAnsi="Calibri"/>
        </w:rPr>
        <w:t xml:space="preserve">stationär fas inuti kolonnen? Motivera. </w:t>
      </w:r>
      <w:r w:rsidR="006614BF">
        <w:rPr>
          <w:rFonts w:ascii="Calibri" w:eastAsiaTheme="minorEastAsia" w:hAnsi="Calibri"/>
        </w:rPr>
        <w:br/>
      </w:r>
    </w:p>
    <w:p w14:paraId="3C429B44" w14:textId="23198BD4" w:rsidR="00862397" w:rsidRDefault="0072239B" w:rsidP="00563900">
      <w:pPr>
        <w:pStyle w:val="Liststycke"/>
        <w:numPr>
          <w:ilvl w:val="0"/>
          <w:numId w:val="1"/>
        </w:numPr>
        <w:rPr>
          <w:rFonts w:ascii="Calibri" w:eastAsiaTheme="minorEastAsia" w:hAnsi="Calibri"/>
        </w:rPr>
      </w:pPr>
      <w:r w:rsidRPr="00563900">
        <w:rPr>
          <w:rFonts w:ascii="Calibri" w:eastAsiaTheme="minorEastAsia" w:hAnsi="Calibri"/>
        </w:rPr>
        <w:t xml:space="preserve">Ett prov som innehåller nedanstående ämnen körs i en GC. </w:t>
      </w:r>
      <w:r w:rsidR="00563900" w:rsidRPr="00563900">
        <w:rPr>
          <w:rFonts w:ascii="Calibri" w:eastAsiaTheme="minorEastAsia" w:hAnsi="Calibri"/>
        </w:rPr>
        <w:t>Vilket ämne får längst resp. kortast retentionstid om vi använder en opolär kolonn? Motivera.</w:t>
      </w:r>
    </w:p>
    <w:p w14:paraId="1A724EEC" w14:textId="77777777" w:rsidR="00563900" w:rsidRDefault="00563900" w:rsidP="00563900">
      <w:pPr>
        <w:pStyle w:val="Liststycke"/>
        <w:rPr>
          <w:rFonts w:ascii="Calibri" w:eastAsiaTheme="minorEastAsia" w:hAnsi="Calibri"/>
        </w:rPr>
      </w:pPr>
    </w:p>
    <w:tbl>
      <w:tblPr>
        <w:tblStyle w:val="Tabellrutnt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2"/>
        <w:gridCol w:w="2087"/>
        <w:gridCol w:w="2057"/>
        <w:gridCol w:w="2130"/>
      </w:tblGrid>
      <w:tr w:rsidR="00563900" w14:paraId="1ADF93F0" w14:textId="77777777" w:rsidTr="005D4276">
        <w:tc>
          <w:tcPr>
            <w:tcW w:w="2264" w:type="dxa"/>
          </w:tcPr>
          <w:p w14:paraId="2B07BCB2" w14:textId="3AA6266E" w:rsidR="00563900" w:rsidRDefault="00563900" w:rsidP="00563900">
            <w:pPr>
              <w:pStyle w:val="Liststycke"/>
              <w:numPr>
                <w:ilvl w:val="0"/>
                <w:numId w:val="8"/>
              </w:numPr>
              <w:rPr>
                <w:rFonts w:ascii="Calibri" w:eastAsiaTheme="minorEastAsia" w:hAnsi="Calibri"/>
              </w:rPr>
            </w:pPr>
            <w:r w:rsidRPr="00BF1262">
              <w:rPr>
                <w:rFonts w:ascii="Calibri" w:eastAsiaTheme="minorEastAsia" w:hAnsi="Calibri"/>
              </w:rPr>
              <w:t>C</w:t>
            </w:r>
            <w:r w:rsidRPr="00BF1262">
              <w:rPr>
                <w:rFonts w:ascii="Calibri" w:eastAsiaTheme="minorEastAsia" w:hAnsi="Calibri"/>
                <w:vertAlign w:val="subscript"/>
              </w:rPr>
              <w:t>2</w:t>
            </w:r>
            <w:r w:rsidRPr="00BF1262">
              <w:rPr>
                <w:rFonts w:ascii="Calibri" w:eastAsiaTheme="minorEastAsia" w:hAnsi="Calibri"/>
              </w:rPr>
              <w:t>H</w:t>
            </w:r>
            <w:r w:rsidRPr="00BF1262">
              <w:rPr>
                <w:rFonts w:ascii="Calibri" w:eastAsiaTheme="minorEastAsia" w:hAnsi="Calibri"/>
                <w:vertAlign w:val="subscript"/>
              </w:rPr>
              <w:t>6</w:t>
            </w:r>
            <w:r w:rsidRPr="00BF1262">
              <w:rPr>
                <w:rFonts w:ascii="Calibri" w:eastAsiaTheme="minorEastAsia" w:hAnsi="Calibri"/>
                <w:vertAlign w:val="subscript"/>
              </w:rPr>
              <w:tab/>
            </w:r>
          </w:p>
        </w:tc>
        <w:tc>
          <w:tcPr>
            <w:tcW w:w="2264" w:type="dxa"/>
          </w:tcPr>
          <w:p w14:paraId="62DEC816" w14:textId="1C5B9FD6" w:rsidR="00563900" w:rsidRDefault="00563900" w:rsidP="00563900">
            <w:pPr>
              <w:pStyle w:val="Liststycke"/>
              <w:numPr>
                <w:ilvl w:val="0"/>
                <w:numId w:val="8"/>
              </w:numPr>
              <w:rPr>
                <w:rFonts w:ascii="Calibri" w:eastAsiaTheme="minorEastAsia" w:hAnsi="Calibri"/>
              </w:rPr>
            </w:pPr>
            <w:r w:rsidRPr="00BF1262">
              <w:rPr>
                <w:rFonts w:ascii="Calibri" w:eastAsiaTheme="minorEastAsia" w:hAnsi="Calibri"/>
              </w:rPr>
              <w:t>C</w:t>
            </w:r>
            <w:r w:rsidRPr="00BF1262">
              <w:rPr>
                <w:rFonts w:ascii="Calibri" w:eastAsiaTheme="minorEastAsia" w:hAnsi="Calibri"/>
                <w:vertAlign w:val="subscript"/>
              </w:rPr>
              <w:t>8</w:t>
            </w:r>
            <w:r w:rsidRPr="00BF1262">
              <w:rPr>
                <w:rFonts w:ascii="Calibri" w:eastAsiaTheme="minorEastAsia" w:hAnsi="Calibri"/>
              </w:rPr>
              <w:t>H</w:t>
            </w:r>
            <w:r w:rsidRPr="00BF1262">
              <w:rPr>
                <w:rFonts w:ascii="Calibri" w:eastAsiaTheme="minorEastAsia" w:hAnsi="Calibri"/>
                <w:vertAlign w:val="subscript"/>
              </w:rPr>
              <w:t>18</w:t>
            </w:r>
          </w:p>
        </w:tc>
        <w:tc>
          <w:tcPr>
            <w:tcW w:w="2264" w:type="dxa"/>
          </w:tcPr>
          <w:p w14:paraId="17AEE284" w14:textId="70106966" w:rsidR="00563900" w:rsidRDefault="00563900" w:rsidP="00563900">
            <w:pPr>
              <w:pStyle w:val="Liststycke"/>
              <w:numPr>
                <w:ilvl w:val="0"/>
                <w:numId w:val="8"/>
              </w:numPr>
              <w:rPr>
                <w:rFonts w:ascii="Calibri" w:eastAsiaTheme="minorEastAsia" w:hAnsi="Calibri"/>
              </w:rPr>
            </w:pPr>
            <w:r w:rsidRPr="00BF1262">
              <w:rPr>
                <w:rFonts w:ascii="Calibri" w:eastAsiaTheme="minorEastAsia" w:hAnsi="Calibri"/>
              </w:rPr>
              <w:t>CH</w:t>
            </w:r>
            <w:r w:rsidRPr="00BF1262">
              <w:rPr>
                <w:rFonts w:ascii="Calibri" w:eastAsiaTheme="minorEastAsia" w:hAnsi="Calibri"/>
                <w:vertAlign w:val="subscript"/>
              </w:rPr>
              <w:t>4</w:t>
            </w:r>
          </w:p>
        </w:tc>
        <w:tc>
          <w:tcPr>
            <w:tcW w:w="2264" w:type="dxa"/>
          </w:tcPr>
          <w:p w14:paraId="2B34925C" w14:textId="168F5D2C" w:rsidR="00563900" w:rsidRPr="00563900" w:rsidRDefault="00563900" w:rsidP="00563900">
            <w:pPr>
              <w:pStyle w:val="Liststycke"/>
              <w:numPr>
                <w:ilvl w:val="0"/>
                <w:numId w:val="8"/>
              </w:numPr>
              <w:rPr>
                <w:rFonts w:ascii="Calibri" w:eastAsiaTheme="minorEastAsia" w:hAnsi="Calibri"/>
              </w:rPr>
            </w:pPr>
            <w:r w:rsidRPr="00563900">
              <w:rPr>
                <w:rFonts w:ascii="Calibri" w:eastAsiaTheme="minorEastAsia" w:hAnsi="Calibri"/>
              </w:rPr>
              <w:t>C</w:t>
            </w:r>
            <w:r w:rsidRPr="00563900">
              <w:rPr>
                <w:rFonts w:ascii="Calibri" w:eastAsiaTheme="minorEastAsia" w:hAnsi="Calibri"/>
                <w:vertAlign w:val="subscript"/>
              </w:rPr>
              <w:t>2</w:t>
            </w:r>
            <w:r w:rsidRPr="00563900">
              <w:rPr>
                <w:rFonts w:ascii="Calibri" w:eastAsiaTheme="minorEastAsia" w:hAnsi="Calibri"/>
              </w:rPr>
              <w:t>H</w:t>
            </w:r>
            <w:r w:rsidRPr="00563900">
              <w:rPr>
                <w:rFonts w:ascii="Calibri" w:eastAsiaTheme="minorEastAsia" w:hAnsi="Calibri"/>
                <w:vertAlign w:val="subscript"/>
              </w:rPr>
              <w:t>5</w:t>
            </w:r>
            <w:r w:rsidRPr="00563900">
              <w:rPr>
                <w:rFonts w:ascii="Calibri" w:eastAsiaTheme="minorEastAsia" w:hAnsi="Calibri"/>
              </w:rPr>
              <w:t>OH</w:t>
            </w:r>
          </w:p>
        </w:tc>
      </w:tr>
    </w:tbl>
    <w:p w14:paraId="2AEDDFEB" w14:textId="5F1851A7" w:rsidR="00563900" w:rsidRPr="005D4276" w:rsidRDefault="00563900" w:rsidP="005D4276">
      <w:pPr>
        <w:pStyle w:val="Liststycke"/>
        <w:numPr>
          <w:ilvl w:val="0"/>
          <w:numId w:val="1"/>
        </w:numPr>
        <w:rPr>
          <w:rFonts w:ascii="Calibri" w:eastAsiaTheme="minorEastAsia" w:hAnsi="Calibri"/>
        </w:rPr>
      </w:pPr>
      <w:r w:rsidRPr="005D4276">
        <w:rPr>
          <w:rFonts w:ascii="Calibri" w:eastAsiaTheme="minorEastAsia" w:hAnsi="Calibri"/>
        </w:rPr>
        <w:t xml:space="preserve">Ett prov som innehåller nedanstående ämnen körs i en GC. Vilket ämne får längst resp. kortast retentionstid </w:t>
      </w:r>
      <w:r w:rsidRPr="005D4276">
        <w:rPr>
          <w:rFonts w:ascii="Calibri" w:eastAsiaTheme="minorEastAsia" w:hAnsi="Calibri"/>
        </w:rPr>
        <w:t xml:space="preserve">om vi använder en </w:t>
      </w:r>
      <w:r w:rsidRPr="005D4276">
        <w:rPr>
          <w:rFonts w:ascii="Calibri" w:eastAsiaTheme="minorEastAsia" w:hAnsi="Calibri"/>
        </w:rPr>
        <w:t>polär kolonn? Motivera.</w:t>
      </w:r>
    </w:p>
    <w:p w14:paraId="02B413EA" w14:textId="77777777" w:rsidR="00563900" w:rsidRDefault="00563900" w:rsidP="00563900">
      <w:pPr>
        <w:pStyle w:val="Liststycke"/>
        <w:rPr>
          <w:rFonts w:ascii="Calibri" w:eastAsiaTheme="minorEastAsia" w:hAnsi="Calibri"/>
        </w:rPr>
      </w:pPr>
    </w:p>
    <w:tbl>
      <w:tblPr>
        <w:tblStyle w:val="Tabellrutnt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6"/>
        <w:gridCol w:w="2133"/>
        <w:gridCol w:w="2061"/>
        <w:gridCol w:w="2076"/>
      </w:tblGrid>
      <w:tr w:rsidR="00563900" w14:paraId="2C7643CE" w14:textId="77777777" w:rsidTr="0032215D">
        <w:tc>
          <w:tcPr>
            <w:tcW w:w="2264" w:type="dxa"/>
          </w:tcPr>
          <w:p w14:paraId="516CADCE" w14:textId="6DD4F60F" w:rsidR="00563900" w:rsidRPr="00563900" w:rsidRDefault="00563900" w:rsidP="00563900">
            <w:pPr>
              <w:pStyle w:val="Liststycke"/>
              <w:numPr>
                <w:ilvl w:val="0"/>
                <w:numId w:val="9"/>
              </w:numPr>
              <w:rPr>
                <w:rFonts w:ascii="Calibri" w:eastAsiaTheme="minorEastAsia" w:hAnsi="Calibri"/>
              </w:rPr>
            </w:pPr>
            <w:r w:rsidRPr="00563900">
              <w:rPr>
                <w:rFonts w:ascii="Calibri" w:eastAsiaTheme="minorEastAsia" w:hAnsi="Calibri"/>
              </w:rPr>
              <w:t>C</w:t>
            </w:r>
            <w:r w:rsidRPr="00563900">
              <w:rPr>
                <w:rFonts w:ascii="Calibri" w:eastAsiaTheme="minorEastAsia" w:hAnsi="Calibri"/>
                <w:vertAlign w:val="subscript"/>
              </w:rPr>
              <w:t>2</w:t>
            </w:r>
            <w:r w:rsidRPr="00563900">
              <w:rPr>
                <w:rFonts w:ascii="Calibri" w:eastAsiaTheme="minorEastAsia" w:hAnsi="Calibri"/>
              </w:rPr>
              <w:t>H</w:t>
            </w:r>
            <w:r w:rsidRPr="00563900">
              <w:rPr>
                <w:rFonts w:ascii="Calibri" w:eastAsiaTheme="minorEastAsia" w:hAnsi="Calibri"/>
                <w:vertAlign w:val="subscript"/>
              </w:rPr>
              <w:t>6</w:t>
            </w:r>
            <w:r w:rsidRPr="00563900">
              <w:rPr>
                <w:rFonts w:ascii="Calibri" w:eastAsiaTheme="minorEastAsia" w:hAnsi="Calibri"/>
                <w:vertAlign w:val="subscript"/>
              </w:rPr>
              <w:tab/>
            </w:r>
          </w:p>
        </w:tc>
        <w:tc>
          <w:tcPr>
            <w:tcW w:w="2264" w:type="dxa"/>
          </w:tcPr>
          <w:p w14:paraId="5154A1B6" w14:textId="5B285F7F" w:rsidR="00563900" w:rsidRPr="00563900" w:rsidRDefault="00563900" w:rsidP="00563900">
            <w:pPr>
              <w:pStyle w:val="Liststycke"/>
              <w:numPr>
                <w:ilvl w:val="0"/>
                <w:numId w:val="9"/>
              </w:numPr>
              <w:rPr>
                <w:rFonts w:ascii="Calibri" w:eastAsiaTheme="minorEastAsia" w:hAnsi="Calibri"/>
              </w:rPr>
            </w:pPr>
            <w:r w:rsidRPr="00563900">
              <w:rPr>
                <w:rFonts w:ascii="Calibri" w:eastAsiaTheme="minorEastAsia" w:hAnsi="Calibri"/>
              </w:rPr>
              <w:t>C</w:t>
            </w:r>
            <w:r w:rsidRPr="00563900">
              <w:rPr>
                <w:rFonts w:ascii="Calibri" w:eastAsiaTheme="minorEastAsia" w:hAnsi="Calibri"/>
                <w:vertAlign w:val="subscript"/>
              </w:rPr>
              <w:t>2</w:t>
            </w:r>
            <w:r w:rsidRPr="00563900">
              <w:rPr>
                <w:rFonts w:ascii="Calibri" w:eastAsiaTheme="minorEastAsia" w:hAnsi="Calibri"/>
              </w:rPr>
              <w:t>H</w:t>
            </w:r>
            <w:r w:rsidRPr="00563900">
              <w:rPr>
                <w:rFonts w:ascii="Calibri" w:eastAsiaTheme="minorEastAsia" w:hAnsi="Calibri"/>
                <w:vertAlign w:val="subscript"/>
              </w:rPr>
              <w:t>5</w:t>
            </w:r>
            <w:r w:rsidRPr="00563900">
              <w:rPr>
                <w:rFonts w:ascii="Calibri" w:eastAsiaTheme="minorEastAsia" w:hAnsi="Calibri"/>
              </w:rPr>
              <w:t>OH</w:t>
            </w:r>
            <w:r w:rsidRPr="00563900">
              <w:rPr>
                <w:rFonts w:ascii="Calibri" w:eastAsiaTheme="minorEastAsia" w:hAnsi="Calibri"/>
              </w:rPr>
              <w:t xml:space="preserve"> </w:t>
            </w:r>
          </w:p>
        </w:tc>
        <w:tc>
          <w:tcPr>
            <w:tcW w:w="2264" w:type="dxa"/>
          </w:tcPr>
          <w:p w14:paraId="36CCA6D9" w14:textId="77777777" w:rsidR="00563900" w:rsidRDefault="00563900" w:rsidP="00563900">
            <w:pPr>
              <w:pStyle w:val="Liststycke"/>
              <w:numPr>
                <w:ilvl w:val="0"/>
                <w:numId w:val="9"/>
              </w:numPr>
              <w:rPr>
                <w:rFonts w:ascii="Calibri" w:eastAsiaTheme="minorEastAsia" w:hAnsi="Calibri"/>
              </w:rPr>
            </w:pPr>
            <w:r w:rsidRPr="00BF1262">
              <w:rPr>
                <w:rFonts w:ascii="Calibri" w:eastAsiaTheme="minorEastAsia" w:hAnsi="Calibri"/>
              </w:rPr>
              <w:t>CH</w:t>
            </w:r>
            <w:r w:rsidRPr="00BF1262">
              <w:rPr>
                <w:rFonts w:ascii="Calibri" w:eastAsiaTheme="minorEastAsia" w:hAnsi="Calibri"/>
                <w:vertAlign w:val="subscript"/>
              </w:rPr>
              <w:t>4</w:t>
            </w:r>
          </w:p>
        </w:tc>
        <w:tc>
          <w:tcPr>
            <w:tcW w:w="2264" w:type="dxa"/>
          </w:tcPr>
          <w:p w14:paraId="6429A39A" w14:textId="36146A00" w:rsidR="00563900" w:rsidRPr="00563900" w:rsidRDefault="00563900" w:rsidP="00563900">
            <w:pPr>
              <w:pStyle w:val="Liststycke"/>
              <w:numPr>
                <w:ilvl w:val="0"/>
                <w:numId w:val="9"/>
              </w:numPr>
              <w:rPr>
                <w:rFonts w:ascii="Calibri" w:eastAsiaTheme="minorEastAsia" w:hAnsi="Calibri"/>
              </w:rPr>
            </w:pPr>
            <w:r w:rsidRPr="00563900">
              <w:rPr>
                <w:rFonts w:ascii="Calibri" w:eastAsiaTheme="minorEastAsia" w:hAnsi="Calibri"/>
              </w:rPr>
              <w:t>C</w:t>
            </w:r>
            <w:r>
              <w:rPr>
                <w:rFonts w:ascii="Calibri" w:eastAsiaTheme="minorEastAsia" w:hAnsi="Calibri"/>
                <w:vertAlign w:val="subscript"/>
              </w:rPr>
              <w:t>3</w:t>
            </w:r>
            <w:r w:rsidRPr="00563900">
              <w:rPr>
                <w:rFonts w:ascii="Calibri" w:eastAsiaTheme="minorEastAsia" w:hAnsi="Calibri"/>
              </w:rPr>
              <w:t>H</w:t>
            </w:r>
            <w:r w:rsidRPr="00563900">
              <w:rPr>
                <w:rFonts w:ascii="Calibri" w:eastAsiaTheme="minorEastAsia" w:hAnsi="Calibri"/>
                <w:vertAlign w:val="subscript"/>
              </w:rPr>
              <w:t>8</w:t>
            </w:r>
          </w:p>
        </w:tc>
      </w:tr>
    </w:tbl>
    <w:p w14:paraId="45647023" w14:textId="77777777" w:rsidR="006614BF" w:rsidRDefault="006614BF">
      <w:bookmarkStart w:id="0" w:name="_GoBack"/>
      <w:bookmarkEnd w:id="0"/>
    </w:p>
    <w:sectPr w:rsidR="006614BF" w:rsidSect="00594D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432C"/>
    <w:multiLevelType w:val="hybridMultilevel"/>
    <w:tmpl w:val="098CAAA6"/>
    <w:lvl w:ilvl="0" w:tplc="E04C83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05BB5"/>
    <w:multiLevelType w:val="hybridMultilevel"/>
    <w:tmpl w:val="E18EC8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346C3"/>
    <w:multiLevelType w:val="hybridMultilevel"/>
    <w:tmpl w:val="025E0FFA"/>
    <w:lvl w:ilvl="0" w:tplc="1B0AAC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F031ED"/>
    <w:multiLevelType w:val="hybridMultilevel"/>
    <w:tmpl w:val="D6D8BC7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E6129"/>
    <w:multiLevelType w:val="hybridMultilevel"/>
    <w:tmpl w:val="AD1C7B1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111B0"/>
    <w:multiLevelType w:val="hybridMultilevel"/>
    <w:tmpl w:val="2042DAAE"/>
    <w:lvl w:ilvl="0" w:tplc="E04C8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B65361"/>
    <w:multiLevelType w:val="hybridMultilevel"/>
    <w:tmpl w:val="32C284A4"/>
    <w:lvl w:ilvl="0" w:tplc="FD648E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A16735"/>
    <w:multiLevelType w:val="hybridMultilevel"/>
    <w:tmpl w:val="2D06BF02"/>
    <w:lvl w:ilvl="0" w:tplc="E04C83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95D4411"/>
    <w:multiLevelType w:val="hybridMultilevel"/>
    <w:tmpl w:val="E098BE2C"/>
    <w:lvl w:ilvl="0" w:tplc="E04C8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D7"/>
    <w:rsid w:val="00092A75"/>
    <w:rsid w:val="001437A5"/>
    <w:rsid w:val="002E1DD7"/>
    <w:rsid w:val="00402FC8"/>
    <w:rsid w:val="004C13B9"/>
    <w:rsid w:val="004E3F8C"/>
    <w:rsid w:val="004F73A4"/>
    <w:rsid w:val="00563900"/>
    <w:rsid w:val="00594DD5"/>
    <w:rsid w:val="005D4276"/>
    <w:rsid w:val="006614BF"/>
    <w:rsid w:val="0072239B"/>
    <w:rsid w:val="00862397"/>
    <w:rsid w:val="00BF1262"/>
    <w:rsid w:val="00F7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877A2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1DD7"/>
    <w:pPr>
      <w:spacing w:after="200" w:line="276" w:lineRule="auto"/>
    </w:pPr>
    <w:rPr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7223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E1DD7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7223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5639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239</Words>
  <Characters>1268</Characters>
  <Application>Microsoft Macintosh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Uppgifter block 2, del 4: Gift- och droganalyser med olika kromatografiska metod</vt:lpstr>
    </vt:vector>
  </TitlesOfParts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5</cp:revision>
  <dcterms:created xsi:type="dcterms:W3CDTF">2017-01-09T12:18:00Z</dcterms:created>
  <dcterms:modified xsi:type="dcterms:W3CDTF">2018-01-29T22:01:00Z</dcterms:modified>
</cp:coreProperties>
</file>